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4A0" w:firstRow="1" w:lastRow="0" w:firstColumn="1" w:lastColumn="0" w:noHBand="0" w:noVBand="1"/>
      </w:tblPr>
      <w:tblGrid>
        <w:gridCol w:w="2476"/>
        <w:gridCol w:w="6442"/>
      </w:tblGrid>
      <w:tr w:rsidR="00654002" w:rsidRPr="00573EFD" w14:paraId="2B20580B" w14:textId="77777777" w:rsidTr="00573EFD">
        <w:trPr>
          <w:trHeight w:val="3261"/>
        </w:trPr>
        <w:tc>
          <w:tcPr>
            <w:tcW w:w="2552" w:type="dxa"/>
            <w:shd w:val="clear" w:color="auto" w:fill="auto"/>
          </w:tcPr>
          <w:p w14:paraId="7AEB7D1E" w14:textId="77777777" w:rsidR="00654002" w:rsidRPr="00573EFD" w:rsidRDefault="005E0278" w:rsidP="006F1A82">
            <w:pPr>
              <w:pStyle w:val="NoSpacing"/>
            </w:pPr>
            <w:r>
              <w:rPr>
                <w:noProof/>
                <w:lang w:eastAsia="en-GB"/>
              </w:rPr>
              <w:drawing>
                <wp:anchor distT="0" distB="0" distL="114300" distR="114300" simplePos="0" relativeHeight="251658240" behindDoc="1" locked="0" layoutInCell="1" allowOverlap="1" wp14:anchorId="05C185DD" wp14:editId="6C392455">
                  <wp:simplePos x="0" y="0"/>
                  <wp:positionH relativeFrom="column">
                    <wp:posOffset>-8890</wp:posOffset>
                  </wp:positionH>
                  <wp:positionV relativeFrom="paragraph">
                    <wp:posOffset>25400</wp:posOffset>
                  </wp:positionV>
                  <wp:extent cx="1066800" cy="1752600"/>
                  <wp:effectExtent l="0" t="0" r="0" b="0"/>
                  <wp:wrapNone/>
                  <wp:docPr id="2" name="Picture 2" descr="Description: Description: sca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scan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752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82" w:type="dxa"/>
            <w:shd w:val="clear" w:color="auto" w:fill="auto"/>
          </w:tcPr>
          <w:p w14:paraId="372BD4EC" w14:textId="77777777" w:rsidR="00781D82" w:rsidRPr="00573EFD" w:rsidRDefault="00781D82" w:rsidP="006F1A82">
            <w:pPr>
              <w:pStyle w:val="NoSpacing"/>
              <w:rPr>
                <w:rFonts w:ascii="Monotype Corsiva" w:hAnsi="Monotype Corsiva"/>
                <w:sz w:val="60"/>
                <w:szCs w:val="56"/>
              </w:rPr>
            </w:pPr>
          </w:p>
          <w:p w14:paraId="2794204D" w14:textId="77777777" w:rsidR="00654002" w:rsidRPr="00573EFD" w:rsidRDefault="00654002" w:rsidP="00573EFD">
            <w:pPr>
              <w:pStyle w:val="NoSpacing"/>
              <w:jc w:val="right"/>
              <w:rPr>
                <w:rFonts w:ascii="Monotype Corsiva" w:hAnsi="Monotype Corsiva"/>
                <w:sz w:val="60"/>
                <w:szCs w:val="56"/>
              </w:rPr>
            </w:pPr>
            <w:r w:rsidRPr="00573EFD">
              <w:rPr>
                <w:rFonts w:ascii="Monotype Corsiva" w:hAnsi="Monotype Corsiva"/>
                <w:sz w:val="60"/>
                <w:szCs w:val="56"/>
              </w:rPr>
              <w:t>Action by Christians</w:t>
            </w:r>
          </w:p>
          <w:p w14:paraId="78A7F725" w14:textId="77777777" w:rsidR="00654002" w:rsidRPr="00573EFD" w:rsidRDefault="00654002" w:rsidP="00573EFD">
            <w:pPr>
              <w:pStyle w:val="NoSpacing"/>
              <w:jc w:val="right"/>
              <w:rPr>
                <w:rFonts w:ascii="Monotype Corsiva" w:hAnsi="Monotype Corsiva"/>
                <w:sz w:val="60"/>
                <w:szCs w:val="56"/>
              </w:rPr>
            </w:pPr>
            <w:r w:rsidRPr="00573EFD">
              <w:rPr>
                <w:rFonts w:ascii="Monotype Corsiva" w:hAnsi="Monotype Corsiva"/>
                <w:sz w:val="60"/>
                <w:szCs w:val="56"/>
              </w:rPr>
              <w:t>Against Torture</w:t>
            </w:r>
          </w:p>
          <w:p w14:paraId="5EC14A17" w14:textId="385AF246" w:rsidR="00654002" w:rsidRPr="00573EFD" w:rsidRDefault="00654002" w:rsidP="00573EFD">
            <w:pPr>
              <w:pStyle w:val="NoSpacing"/>
              <w:jc w:val="right"/>
              <w:rPr>
                <w:b/>
                <w:i/>
                <w:sz w:val="32"/>
                <w:szCs w:val="32"/>
              </w:rPr>
            </w:pPr>
            <w:r w:rsidRPr="00573EFD">
              <w:rPr>
                <w:b/>
                <w:i/>
                <w:sz w:val="32"/>
                <w:szCs w:val="32"/>
              </w:rPr>
              <w:t xml:space="preserve">Harrow Group Newsletter </w:t>
            </w:r>
            <w:r w:rsidR="002F6AC8" w:rsidRPr="00573EFD">
              <w:rPr>
                <w:b/>
                <w:i/>
                <w:sz w:val="32"/>
                <w:szCs w:val="32"/>
              </w:rPr>
              <w:t>n</w:t>
            </w:r>
            <w:r w:rsidRPr="00573EFD">
              <w:rPr>
                <w:b/>
                <w:i/>
                <w:sz w:val="32"/>
                <w:szCs w:val="32"/>
              </w:rPr>
              <w:t>o.</w:t>
            </w:r>
            <w:r w:rsidR="002C41FB">
              <w:rPr>
                <w:b/>
                <w:i/>
                <w:sz w:val="32"/>
                <w:szCs w:val="32"/>
              </w:rPr>
              <w:t>7</w:t>
            </w:r>
            <w:r w:rsidR="001762B8">
              <w:rPr>
                <w:b/>
                <w:i/>
                <w:sz w:val="32"/>
                <w:szCs w:val="32"/>
              </w:rPr>
              <w:t>2</w:t>
            </w:r>
          </w:p>
          <w:p w14:paraId="384433BD" w14:textId="34B6489E" w:rsidR="00654002" w:rsidRDefault="00D46C5C" w:rsidP="00B7357F">
            <w:pPr>
              <w:pStyle w:val="NoSpacing"/>
              <w:jc w:val="right"/>
              <w:rPr>
                <w:b/>
                <w:i/>
                <w:sz w:val="32"/>
                <w:szCs w:val="32"/>
              </w:rPr>
            </w:pPr>
            <w:r>
              <w:rPr>
                <w:b/>
                <w:i/>
                <w:sz w:val="32"/>
                <w:szCs w:val="32"/>
              </w:rPr>
              <w:t>Oct</w:t>
            </w:r>
            <w:r w:rsidR="0064211D">
              <w:rPr>
                <w:b/>
                <w:i/>
                <w:sz w:val="32"/>
                <w:szCs w:val="32"/>
              </w:rPr>
              <w:t>ober</w:t>
            </w:r>
            <w:r w:rsidR="00166C30">
              <w:rPr>
                <w:b/>
                <w:i/>
                <w:sz w:val="32"/>
                <w:szCs w:val="32"/>
              </w:rPr>
              <w:t xml:space="preserve"> </w:t>
            </w:r>
            <w:r w:rsidR="007E57E0" w:rsidRPr="00573EFD">
              <w:rPr>
                <w:b/>
                <w:i/>
                <w:sz w:val="32"/>
                <w:szCs w:val="32"/>
              </w:rPr>
              <w:t>20</w:t>
            </w:r>
            <w:r w:rsidR="00525B9D">
              <w:rPr>
                <w:b/>
                <w:i/>
                <w:sz w:val="32"/>
                <w:szCs w:val="32"/>
              </w:rPr>
              <w:t>2</w:t>
            </w:r>
            <w:r w:rsidR="00262FC1">
              <w:rPr>
                <w:b/>
                <w:i/>
                <w:sz w:val="32"/>
                <w:szCs w:val="32"/>
              </w:rPr>
              <w:t>3</w:t>
            </w:r>
          </w:p>
          <w:p w14:paraId="2B81BC44" w14:textId="77777777" w:rsidR="00B7357F" w:rsidRPr="00573EFD" w:rsidRDefault="00B7357F" w:rsidP="00B7357F">
            <w:pPr>
              <w:pStyle w:val="NoSpacing"/>
              <w:jc w:val="right"/>
              <w:rPr>
                <w:b/>
                <w:i/>
                <w:sz w:val="32"/>
                <w:szCs w:val="32"/>
              </w:rPr>
            </w:pPr>
          </w:p>
        </w:tc>
      </w:tr>
    </w:tbl>
    <w:p w14:paraId="12DE6196" w14:textId="77777777" w:rsidR="00781D82" w:rsidRDefault="00781D82" w:rsidP="006C4E7E">
      <w:pPr>
        <w:pStyle w:val="NoSpacing"/>
        <w:jc w:val="both"/>
        <w:sectPr w:rsidR="00781D82" w:rsidSect="007B770A">
          <w:pgSz w:w="11906" w:h="16838"/>
          <w:pgMar w:top="1077" w:right="1440" w:bottom="1296" w:left="1440" w:header="706" w:footer="706" w:gutter="0"/>
          <w:cols w:space="708"/>
          <w:docGrid w:linePitch="360"/>
        </w:sectPr>
      </w:pPr>
    </w:p>
    <w:p w14:paraId="07674ED5" w14:textId="0EE0E60E" w:rsidR="00E872AD" w:rsidRPr="001A6D1C" w:rsidRDefault="009E3BB3" w:rsidP="007D0972">
      <w:pPr>
        <w:spacing w:after="0" w:line="264" w:lineRule="auto"/>
        <w:jc w:val="both"/>
        <w:rPr>
          <w:i/>
          <w:iCs/>
        </w:rPr>
      </w:pPr>
      <w:r w:rsidRPr="001A6D1C">
        <w:rPr>
          <w:i/>
          <w:iCs/>
        </w:rPr>
        <w:t>Subjecting</w:t>
      </w:r>
      <w:r w:rsidR="00081AD9" w:rsidRPr="001A6D1C">
        <w:rPr>
          <w:i/>
          <w:iCs/>
        </w:rPr>
        <w:t xml:space="preserve"> anyone to</w:t>
      </w:r>
      <w:r w:rsidR="005A21A8" w:rsidRPr="001A6D1C">
        <w:rPr>
          <w:i/>
          <w:iCs/>
        </w:rPr>
        <w:t xml:space="preserve"> </w:t>
      </w:r>
      <w:r w:rsidR="00081AD9" w:rsidRPr="001A6D1C">
        <w:rPr>
          <w:i/>
          <w:iCs/>
        </w:rPr>
        <w:t>torture is degrading to the torturer</w:t>
      </w:r>
      <w:r w:rsidR="005A21A8" w:rsidRPr="001A6D1C">
        <w:rPr>
          <w:i/>
          <w:iCs/>
        </w:rPr>
        <w:t>, the tortured and the government or society</w:t>
      </w:r>
      <w:r w:rsidR="00C80BAC" w:rsidRPr="001A6D1C">
        <w:rPr>
          <w:i/>
          <w:iCs/>
        </w:rPr>
        <w:t xml:space="preserve"> which allowed it to occur. It is contrary to the way of life to which </w:t>
      </w:r>
      <w:r w:rsidR="00146351" w:rsidRPr="001A6D1C">
        <w:rPr>
          <w:i/>
          <w:iCs/>
        </w:rPr>
        <w:t>C</w:t>
      </w:r>
      <w:r w:rsidR="00C80BAC" w:rsidRPr="001A6D1C">
        <w:rPr>
          <w:i/>
          <w:iCs/>
        </w:rPr>
        <w:t>hrist called u</w:t>
      </w:r>
      <w:r w:rsidR="00146351" w:rsidRPr="001A6D1C">
        <w:rPr>
          <w:i/>
          <w:iCs/>
        </w:rPr>
        <w:t>s.</w:t>
      </w:r>
    </w:p>
    <w:p w14:paraId="7472DD1D" w14:textId="7B15C379" w:rsidR="00133C0A" w:rsidRPr="002C12CD" w:rsidRDefault="00133C0A" w:rsidP="009B50C5">
      <w:pPr>
        <w:spacing w:after="120" w:line="264" w:lineRule="auto"/>
        <w:jc w:val="both"/>
      </w:pPr>
      <w:r>
        <w:t>Jack Unite</w:t>
      </w:r>
      <w:r w:rsidR="00FE7193">
        <w:t>, former Clerk of Harrow Quakers</w:t>
      </w:r>
    </w:p>
    <w:tbl>
      <w:tblPr>
        <w:tblStyle w:val="TableGrid"/>
        <w:tblW w:w="0" w:type="auto"/>
        <w:tblLook w:val="04A0" w:firstRow="1" w:lastRow="0" w:firstColumn="1" w:lastColumn="0" w:noHBand="0" w:noVBand="1"/>
      </w:tblPr>
      <w:tblGrid>
        <w:gridCol w:w="4160"/>
      </w:tblGrid>
      <w:tr w:rsidR="006A2298" w14:paraId="56DA6377" w14:textId="77777777" w:rsidTr="006A2298">
        <w:tc>
          <w:tcPr>
            <w:tcW w:w="4160" w:type="dxa"/>
          </w:tcPr>
          <w:p w14:paraId="21EA6FD5" w14:textId="034122CA" w:rsidR="003B214A" w:rsidRDefault="00E4015F" w:rsidP="001E1F3C">
            <w:pPr>
              <w:shd w:val="clear" w:color="auto" w:fill="FFFFFF"/>
              <w:spacing w:before="120" w:after="0" w:line="264" w:lineRule="auto"/>
              <w:jc w:val="center"/>
              <w:rPr>
                <w:rFonts w:ascii="Arial" w:hAnsi="Arial" w:cs="Arial"/>
                <w:color w:val="26282A"/>
                <w:sz w:val="20"/>
                <w:szCs w:val="20"/>
                <w:lang w:eastAsia="en-GB"/>
              </w:rPr>
            </w:pPr>
            <w:r w:rsidRPr="002A11AA">
              <w:rPr>
                <w:rFonts w:ascii="Arial" w:hAnsi="Arial" w:cs="Arial"/>
                <w:b/>
                <w:bCs/>
                <w:color w:val="26282A"/>
                <w:sz w:val="20"/>
                <w:szCs w:val="20"/>
                <w:lang w:eastAsia="en-GB"/>
              </w:rPr>
              <w:t>ACAT (Harrow Group</w:t>
            </w:r>
            <w:r w:rsidRPr="00C725C1">
              <w:rPr>
                <w:rFonts w:ascii="Arial" w:hAnsi="Arial" w:cs="Arial"/>
                <w:color w:val="26282A"/>
                <w:sz w:val="20"/>
                <w:szCs w:val="20"/>
                <w:lang w:eastAsia="en-GB"/>
              </w:rPr>
              <w:t xml:space="preserve">) </w:t>
            </w:r>
            <w:r w:rsidRPr="00C725C1">
              <w:rPr>
                <w:rFonts w:ascii="Arial" w:hAnsi="Arial" w:cs="Arial"/>
                <w:b/>
                <w:bCs/>
                <w:color w:val="26282A"/>
                <w:sz w:val="20"/>
                <w:szCs w:val="20"/>
                <w:lang w:eastAsia="en-GB"/>
              </w:rPr>
              <w:t>warmly invite you to</w:t>
            </w:r>
            <w:r w:rsidR="000E4DE2" w:rsidRPr="00C725C1">
              <w:rPr>
                <w:rFonts w:ascii="Arial" w:hAnsi="Arial" w:cs="Arial"/>
                <w:color w:val="26282A"/>
                <w:sz w:val="20"/>
                <w:szCs w:val="20"/>
                <w:lang w:eastAsia="en-GB"/>
              </w:rPr>
              <w:t xml:space="preserve"> </w:t>
            </w:r>
            <w:r w:rsidR="00661147" w:rsidRPr="00C725C1">
              <w:rPr>
                <w:rFonts w:ascii="Arial" w:hAnsi="Arial" w:cs="Arial"/>
                <w:b/>
                <w:bCs/>
                <w:color w:val="26282A"/>
                <w:sz w:val="20"/>
                <w:szCs w:val="20"/>
                <w:lang w:eastAsia="en-GB"/>
              </w:rPr>
              <w:t>a service of</w:t>
            </w:r>
            <w:r w:rsidRPr="00C725C1">
              <w:rPr>
                <w:rFonts w:ascii="Arial" w:hAnsi="Arial" w:cs="Arial"/>
                <w:b/>
                <w:bCs/>
                <w:color w:val="26282A"/>
                <w:sz w:val="20"/>
                <w:szCs w:val="20"/>
                <w:lang w:eastAsia="en-GB"/>
              </w:rPr>
              <w:t xml:space="preserve"> </w:t>
            </w:r>
            <w:r w:rsidR="000E4DE2" w:rsidRPr="00C725C1">
              <w:rPr>
                <w:rFonts w:ascii="Arial" w:hAnsi="Arial" w:cs="Arial"/>
                <w:b/>
                <w:bCs/>
                <w:color w:val="26282A"/>
                <w:sz w:val="20"/>
                <w:szCs w:val="20"/>
                <w:lang w:eastAsia="en-GB"/>
              </w:rPr>
              <w:t>thanksgiving and commitment</w:t>
            </w:r>
            <w:r w:rsidR="009307ED" w:rsidRPr="00C725C1">
              <w:rPr>
                <w:rFonts w:ascii="Arial" w:hAnsi="Arial" w:cs="Arial"/>
                <w:color w:val="26282A"/>
                <w:sz w:val="20"/>
                <w:szCs w:val="20"/>
                <w:lang w:eastAsia="en-GB"/>
              </w:rPr>
              <w:t xml:space="preserve"> </w:t>
            </w:r>
            <w:r w:rsidRPr="00C725C1">
              <w:rPr>
                <w:rFonts w:ascii="Arial" w:hAnsi="Arial" w:cs="Arial"/>
                <w:color w:val="26282A"/>
                <w:sz w:val="20"/>
                <w:szCs w:val="20"/>
                <w:lang w:eastAsia="en-GB"/>
              </w:rPr>
              <w:t>at</w:t>
            </w:r>
          </w:p>
          <w:p w14:paraId="3976859E" w14:textId="77777777" w:rsidR="001E47FC" w:rsidRDefault="00E4015F" w:rsidP="007D0972">
            <w:pPr>
              <w:shd w:val="clear" w:color="auto" w:fill="FFFFFF"/>
              <w:spacing w:after="0" w:line="264" w:lineRule="auto"/>
              <w:jc w:val="center"/>
              <w:rPr>
                <w:rFonts w:ascii="Arial" w:hAnsi="Arial" w:cs="Arial"/>
                <w:b/>
                <w:bCs/>
                <w:color w:val="26282A"/>
                <w:sz w:val="20"/>
                <w:szCs w:val="20"/>
                <w:lang w:eastAsia="en-GB"/>
              </w:rPr>
            </w:pPr>
            <w:r w:rsidRPr="002A11AA">
              <w:rPr>
                <w:rFonts w:ascii="Arial" w:hAnsi="Arial" w:cs="Arial"/>
                <w:b/>
                <w:bCs/>
                <w:color w:val="26282A"/>
                <w:sz w:val="20"/>
                <w:szCs w:val="20"/>
                <w:lang w:eastAsia="en-GB"/>
              </w:rPr>
              <w:t>Christ Church, Roxeth</w:t>
            </w:r>
            <w:r w:rsidRPr="002A11AA">
              <w:rPr>
                <w:rFonts w:ascii="Arial" w:hAnsi="Arial" w:cs="Arial"/>
                <w:color w:val="26282A"/>
                <w:sz w:val="20"/>
                <w:szCs w:val="20"/>
                <w:lang w:eastAsia="en-GB"/>
              </w:rPr>
              <w:t xml:space="preserve"> </w:t>
            </w:r>
            <w:r w:rsidRPr="002A11AA">
              <w:rPr>
                <w:rFonts w:ascii="Arial" w:hAnsi="Arial" w:cs="Arial"/>
                <w:b/>
                <w:bCs/>
                <w:color w:val="26282A"/>
                <w:sz w:val="20"/>
                <w:szCs w:val="20"/>
                <w:lang w:eastAsia="en-GB"/>
              </w:rPr>
              <w:t xml:space="preserve">Hill, </w:t>
            </w:r>
          </w:p>
          <w:p w14:paraId="20CCA55F" w14:textId="223DD73A" w:rsidR="003B214A" w:rsidRDefault="00E4015F" w:rsidP="007D0972">
            <w:pPr>
              <w:shd w:val="clear" w:color="auto" w:fill="FFFFFF"/>
              <w:spacing w:after="0" w:line="264" w:lineRule="auto"/>
              <w:jc w:val="center"/>
              <w:rPr>
                <w:rFonts w:ascii="Arial" w:hAnsi="Arial" w:cs="Arial"/>
                <w:b/>
                <w:bCs/>
                <w:color w:val="26282A"/>
                <w:sz w:val="20"/>
                <w:szCs w:val="20"/>
                <w:lang w:eastAsia="en-GB"/>
              </w:rPr>
            </w:pPr>
            <w:r w:rsidRPr="002A11AA">
              <w:rPr>
                <w:rFonts w:ascii="Arial" w:hAnsi="Arial" w:cs="Arial"/>
                <w:b/>
                <w:bCs/>
                <w:color w:val="26282A"/>
                <w:sz w:val="20"/>
                <w:szCs w:val="20"/>
                <w:lang w:eastAsia="en-GB"/>
              </w:rPr>
              <w:t>Harrow HA2 0JN</w:t>
            </w:r>
            <w:r w:rsidR="009307ED">
              <w:rPr>
                <w:rFonts w:ascii="Arial" w:hAnsi="Arial" w:cs="Arial"/>
                <w:b/>
                <w:bCs/>
                <w:color w:val="26282A"/>
                <w:sz w:val="20"/>
                <w:szCs w:val="20"/>
                <w:lang w:eastAsia="en-GB"/>
              </w:rPr>
              <w:t xml:space="preserve"> </w:t>
            </w:r>
          </w:p>
          <w:p w14:paraId="666DFE0A" w14:textId="39D0F826" w:rsidR="00E4015F" w:rsidRDefault="00026EA1" w:rsidP="009B50C5">
            <w:pPr>
              <w:shd w:val="clear" w:color="auto" w:fill="FFFFFF"/>
              <w:spacing w:after="0" w:line="264" w:lineRule="auto"/>
              <w:jc w:val="center"/>
              <w:rPr>
                <w:rFonts w:ascii="Arial" w:hAnsi="Arial" w:cs="Arial"/>
                <w:b/>
                <w:bCs/>
                <w:color w:val="26282A"/>
                <w:sz w:val="20"/>
                <w:szCs w:val="20"/>
                <w:lang w:eastAsia="en-GB"/>
              </w:rPr>
            </w:pPr>
            <w:r>
              <w:rPr>
                <w:rFonts w:ascii="Arial" w:hAnsi="Arial" w:cs="Arial"/>
                <w:b/>
                <w:bCs/>
                <w:color w:val="26282A"/>
                <w:sz w:val="20"/>
                <w:szCs w:val="20"/>
                <w:lang w:eastAsia="en-GB"/>
              </w:rPr>
              <w:t xml:space="preserve">at 3.00pm </w:t>
            </w:r>
            <w:r w:rsidR="009307ED">
              <w:rPr>
                <w:rFonts w:ascii="Arial" w:hAnsi="Arial" w:cs="Arial"/>
                <w:b/>
                <w:bCs/>
                <w:color w:val="26282A"/>
                <w:sz w:val="20"/>
                <w:szCs w:val="20"/>
                <w:lang w:eastAsia="en-GB"/>
              </w:rPr>
              <w:t xml:space="preserve">on </w:t>
            </w:r>
            <w:r w:rsidR="00C725C1">
              <w:rPr>
                <w:rFonts w:ascii="Arial" w:hAnsi="Arial" w:cs="Arial"/>
                <w:b/>
                <w:bCs/>
                <w:color w:val="26282A"/>
                <w:sz w:val="20"/>
                <w:szCs w:val="20"/>
                <w:lang w:eastAsia="en-GB"/>
              </w:rPr>
              <w:t>Sunday No</w:t>
            </w:r>
            <w:r w:rsidR="009307ED">
              <w:rPr>
                <w:rFonts w:ascii="Arial" w:hAnsi="Arial" w:cs="Arial"/>
                <w:b/>
                <w:bCs/>
                <w:color w:val="26282A"/>
                <w:sz w:val="20"/>
                <w:szCs w:val="20"/>
                <w:lang w:eastAsia="en-GB"/>
              </w:rPr>
              <w:t>v 19</w:t>
            </w:r>
          </w:p>
          <w:p w14:paraId="213B3B8A" w14:textId="678B4C27" w:rsidR="00671BB3" w:rsidRDefault="00F37C89" w:rsidP="00780942">
            <w:pPr>
              <w:shd w:val="clear" w:color="auto" w:fill="FFFFFF"/>
              <w:spacing w:after="0" w:line="264" w:lineRule="auto"/>
              <w:jc w:val="center"/>
              <w:rPr>
                <w:rFonts w:ascii="Arial" w:hAnsi="Arial" w:cs="Arial"/>
                <w:color w:val="26282A"/>
                <w:sz w:val="20"/>
                <w:szCs w:val="20"/>
                <w:lang w:eastAsia="en-GB"/>
              </w:rPr>
            </w:pPr>
            <w:r w:rsidRPr="0026235B">
              <w:rPr>
                <w:rFonts w:ascii="Arial" w:hAnsi="Arial" w:cs="Arial"/>
                <w:color w:val="26282A"/>
                <w:sz w:val="20"/>
                <w:szCs w:val="20"/>
                <w:lang w:eastAsia="en-GB"/>
              </w:rPr>
              <w:t xml:space="preserve">The theme of the service will </w:t>
            </w:r>
            <w:proofErr w:type="gramStart"/>
            <w:r w:rsidRPr="0026235B">
              <w:rPr>
                <w:rFonts w:ascii="Arial" w:hAnsi="Arial" w:cs="Arial"/>
                <w:color w:val="26282A"/>
                <w:sz w:val="20"/>
                <w:szCs w:val="20"/>
                <w:lang w:eastAsia="en-GB"/>
              </w:rPr>
              <w:t>be</w:t>
            </w:r>
            <w:proofErr w:type="gramEnd"/>
          </w:p>
          <w:p w14:paraId="5FF2D2B1" w14:textId="3FD9CA86" w:rsidR="007C6A22" w:rsidRPr="0083272B" w:rsidRDefault="00F37C89" w:rsidP="00671BB3">
            <w:pPr>
              <w:shd w:val="clear" w:color="auto" w:fill="FFFFFF"/>
              <w:spacing w:after="0" w:line="264" w:lineRule="auto"/>
              <w:jc w:val="center"/>
              <w:rPr>
                <w:rFonts w:ascii="Arial" w:hAnsi="Arial" w:cs="Arial"/>
                <w:b/>
                <w:bCs/>
                <w:color w:val="26282A"/>
                <w:sz w:val="20"/>
                <w:szCs w:val="20"/>
                <w:lang w:eastAsia="en-GB"/>
              </w:rPr>
            </w:pPr>
            <w:r w:rsidRPr="0083272B">
              <w:rPr>
                <w:rFonts w:ascii="Arial" w:hAnsi="Arial" w:cs="Arial"/>
                <w:b/>
                <w:bCs/>
                <w:i/>
                <w:iCs/>
                <w:color w:val="26282A"/>
                <w:sz w:val="20"/>
                <w:szCs w:val="20"/>
                <w:lang w:eastAsia="en-GB"/>
              </w:rPr>
              <w:t>Tortured</w:t>
            </w:r>
            <w:r w:rsidRPr="0083272B">
              <w:rPr>
                <w:rFonts w:ascii="Arial" w:hAnsi="Arial" w:cs="Arial"/>
                <w:b/>
                <w:bCs/>
                <w:color w:val="26282A"/>
                <w:sz w:val="20"/>
                <w:szCs w:val="20"/>
                <w:lang w:eastAsia="en-GB"/>
              </w:rPr>
              <w:t xml:space="preserve"> </w:t>
            </w:r>
            <w:r w:rsidRPr="0083272B">
              <w:rPr>
                <w:rFonts w:ascii="Arial" w:hAnsi="Arial" w:cs="Arial"/>
                <w:b/>
                <w:bCs/>
                <w:i/>
                <w:iCs/>
                <w:color w:val="26282A"/>
                <w:sz w:val="20"/>
                <w:szCs w:val="20"/>
                <w:lang w:eastAsia="en-GB"/>
              </w:rPr>
              <w:t>for Truth</w:t>
            </w:r>
          </w:p>
          <w:p w14:paraId="6E6C9699" w14:textId="6E212834" w:rsidR="006A2298" w:rsidRDefault="006D75C9" w:rsidP="009B50C5">
            <w:pPr>
              <w:shd w:val="clear" w:color="auto" w:fill="FFFFFF"/>
              <w:spacing w:before="120" w:after="120" w:line="264" w:lineRule="auto"/>
              <w:jc w:val="center"/>
            </w:pPr>
            <w:r>
              <w:rPr>
                <w:rFonts w:ascii="Arial" w:hAnsi="Arial" w:cs="Arial"/>
                <w:color w:val="26282A"/>
                <w:sz w:val="20"/>
                <w:szCs w:val="20"/>
                <w:lang w:eastAsia="en-GB"/>
              </w:rPr>
              <w:t>P</w:t>
            </w:r>
            <w:r w:rsidR="00E4015F" w:rsidRPr="00AA6423">
              <w:rPr>
                <w:rFonts w:ascii="Arial" w:hAnsi="Arial" w:cs="Arial"/>
                <w:color w:val="26282A"/>
                <w:sz w:val="20"/>
                <w:szCs w:val="20"/>
                <w:lang w:eastAsia="en-GB"/>
              </w:rPr>
              <w:t>arking is available on the church drive and bus number 258 stops nearby.</w:t>
            </w:r>
          </w:p>
        </w:tc>
      </w:tr>
    </w:tbl>
    <w:p w14:paraId="3D46D4FF" w14:textId="4C2DAD42" w:rsidR="003155DF" w:rsidRPr="00876473" w:rsidRDefault="00876473" w:rsidP="00D141C6">
      <w:pPr>
        <w:spacing w:before="200" w:after="120" w:line="264" w:lineRule="auto"/>
        <w:jc w:val="both"/>
        <w:rPr>
          <w:b/>
          <w:bCs/>
          <w:sz w:val="24"/>
          <w:szCs w:val="24"/>
        </w:rPr>
      </w:pPr>
      <w:r w:rsidRPr="00876473">
        <w:rPr>
          <w:b/>
          <w:bCs/>
          <w:sz w:val="24"/>
          <w:szCs w:val="24"/>
        </w:rPr>
        <w:t>Complicity in Torture</w:t>
      </w:r>
      <w:r>
        <w:rPr>
          <w:b/>
          <w:bCs/>
          <w:sz w:val="24"/>
          <w:szCs w:val="24"/>
        </w:rPr>
        <w:t>?</w:t>
      </w:r>
    </w:p>
    <w:p w14:paraId="4BFBBD0F" w14:textId="5D654DF6" w:rsidR="00FE17FA" w:rsidRDefault="00FE17FA" w:rsidP="00D141C6">
      <w:pPr>
        <w:spacing w:after="120" w:line="264" w:lineRule="auto"/>
        <w:jc w:val="both"/>
        <w:rPr>
          <w:sz w:val="24"/>
          <w:szCs w:val="24"/>
        </w:rPr>
      </w:pPr>
      <w:r>
        <w:rPr>
          <w:sz w:val="24"/>
          <w:szCs w:val="24"/>
        </w:rPr>
        <w:t>On July 21 this year ACAT (Harrow group) held an open meeting at Christ</w:t>
      </w:r>
      <w:r w:rsidR="0083272B">
        <w:rPr>
          <w:sz w:val="24"/>
          <w:szCs w:val="24"/>
        </w:rPr>
        <w:t xml:space="preserve"> C</w:t>
      </w:r>
      <w:r>
        <w:rPr>
          <w:sz w:val="24"/>
          <w:szCs w:val="24"/>
        </w:rPr>
        <w:t>hurch, Roxeth, to hear Sir Stephen Timms MP talk about the work of the All-Party Parliamentary Group on Extraordinary Rendition which he co-chairs</w:t>
      </w:r>
      <w:r w:rsidR="00277286">
        <w:rPr>
          <w:sz w:val="24"/>
          <w:szCs w:val="24"/>
        </w:rPr>
        <w:t>.</w:t>
      </w:r>
    </w:p>
    <w:p w14:paraId="1390B6D4" w14:textId="1A2FDE95" w:rsidR="00FE17FA" w:rsidRDefault="00FE17FA" w:rsidP="00D141C6">
      <w:pPr>
        <w:spacing w:after="120" w:line="264" w:lineRule="auto"/>
        <w:jc w:val="both"/>
        <w:rPr>
          <w:sz w:val="24"/>
          <w:szCs w:val="24"/>
        </w:rPr>
      </w:pPr>
      <w:r>
        <w:rPr>
          <w:sz w:val="24"/>
          <w:szCs w:val="24"/>
        </w:rPr>
        <w:t>Sir Stephen began his talk explain</w:t>
      </w:r>
      <w:r w:rsidR="00173F19">
        <w:rPr>
          <w:sz w:val="24"/>
          <w:szCs w:val="24"/>
        </w:rPr>
        <w:t>ing</w:t>
      </w:r>
      <w:r>
        <w:rPr>
          <w:sz w:val="24"/>
          <w:szCs w:val="24"/>
        </w:rPr>
        <w:t xml:space="preserve"> that the All-Party Parliamentary Group (APPG) on Extraordinary Rendition</w:t>
      </w:r>
      <w:r w:rsidR="008A60CE">
        <w:rPr>
          <w:sz w:val="24"/>
          <w:szCs w:val="24"/>
        </w:rPr>
        <w:t xml:space="preserve"> </w:t>
      </w:r>
      <w:r>
        <w:rPr>
          <w:sz w:val="24"/>
          <w:szCs w:val="24"/>
        </w:rPr>
        <w:t xml:space="preserve">was a cross-party group with no government status or funding. The term </w:t>
      </w:r>
      <w:r w:rsidR="001C4206">
        <w:rPr>
          <w:sz w:val="24"/>
          <w:szCs w:val="24"/>
        </w:rPr>
        <w:t>“</w:t>
      </w:r>
      <w:r>
        <w:rPr>
          <w:sz w:val="24"/>
          <w:szCs w:val="24"/>
        </w:rPr>
        <w:t>Rendition</w:t>
      </w:r>
      <w:r w:rsidR="001C4206">
        <w:rPr>
          <w:sz w:val="24"/>
          <w:szCs w:val="24"/>
        </w:rPr>
        <w:t>”</w:t>
      </w:r>
      <w:r>
        <w:rPr>
          <w:sz w:val="24"/>
          <w:szCs w:val="24"/>
        </w:rPr>
        <w:t xml:space="preserve"> here refers to the transfer of a detainee to what could be a secret destination and </w:t>
      </w:r>
      <w:r w:rsidR="00554425">
        <w:rPr>
          <w:sz w:val="24"/>
          <w:szCs w:val="24"/>
        </w:rPr>
        <w:t>“</w:t>
      </w:r>
      <w:r>
        <w:rPr>
          <w:sz w:val="24"/>
          <w:szCs w:val="24"/>
        </w:rPr>
        <w:t>Extraordinary</w:t>
      </w:r>
      <w:r w:rsidR="00554425">
        <w:rPr>
          <w:sz w:val="24"/>
          <w:szCs w:val="24"/>
        </w:rPr>
        <w:t>”</w:t>
      </w:r>
      <w:r>
        <w:rPr>
          <w:sz w:val="24"/>
          <w:szCs w:val="24"/>
        </w:rPr>
        <w:t xml:space="preserve"> implies that the use of torture is more likely. </w:t>
      </w:r>
    </w:p>
    <w:p w14:paraId="31C29658" w14:textId="7445BBA3" w:rsidR="00FE17FA" w:rsidRDefault="00FE17FA" w:rsidP="00D141C6">
      <w:pPr>
        <w:spacing w:after="120" w:line="264" w:lineRule="auto"/>
        <w:jc w:val="both"/>
        <w:rPr>
          <w:sz w:val="24"/>
          <w:szCs w:val="24"/>
        </w:rPr>
      </w:pPr>
      <w:r>
        <w:rPr>
          <w:sz w:val="24"/>
          <w:szCs w:val="24"/>
        </w:rPr>
        <w:t xml:space="preserve">The APPG was set up in 2005 by Andrew Tyrie, </w:t>
      </w:r>
      <w:r w:rsidR="00A2492D">
        <w:rPr>
          <w:sz w:val="24"/>
          <w:szCs w:val="24"/>
        </w:rPr>
        <w:t xml:space="preserve">then an </w:t>
      </w:r>
      <w:r>
        <w:rPr>
          <w:sz w:val="24"/>
          <w:szCs w:val="24"/>
        </w:rPr>
        <w:t xml:space="preserve">MP, now in the house of Lords, because of information which had been received about Guantanamo Bay. </w:t>
      </w:r>
      <w:r>
        <w:rPr>
          <w:sz w:val="24"/>
          <w:szCs w:val="24"/>
        </w:rPr>
        <w:t xml:space="preserve">Tyrie had learned that British troops had been handing people to the American authorities and that this could lead to the torture of the individuals concerned. The then Foreign Secretary, Jack Straw, denied knowledge of </w:t>
      </w:r>
      <w:r w:rsidR="003405C5">
        <w:rPr>
          <w:sz w:val="24"/>
          <w:szCs w:val="24"/>
        </w:rPr>
        <w:t xml:space="preserve">Extraordinary Rendition </w:t>
      </w:r>
      <w:r w:rsidR="0065307F">
        <w:rPr>
          <w:sz w:val="24"/>
          <w:szCs w:val="24"/>
        </w:rPr>
        <w:t xml:space="preserve">but </w:t>
      </w:r>
      <w:proofErr w:type="gramStart"/>
      <w:r>
        <w:rPr>
          <w:sz w:val="24"/>
          <w:szCs w:val="24"/>
        </w:rPr>
        <w:t>later</w:t>
      </w:r>
      <w:r w:rsidR="00067AB2">
        <w:rPr>
          <w:sz w:val="24"/>
          <w:szCs w:val="24"/>
        </w:rPr>
        <w:t xml:space="preserve"> o</w:t>
      </w:r>
      <w:r>
        <w:rPr>
          <w:sz w:val="24"/>
          <w:szCs w:val="24"/>
        </w:rPr>
        <w:t>n</w:t>
      </w:r>
      <w:proofErr w:type="gramEnd"/>
      <w:r>
        <w:rPr>
          <w:sz w:val="24"/>
          <w:szCs w:val="24"/>
        </w:rPr>
        <w:t xml:space="preserve"> David Milliband, Straw’s successor, admitted that it had happened. Andrew Tyrie himself contributed to a book on the subject, </w:t>
      </w:r>
      <w:r>
        <w:rPr>
          <w:i/>
          <w:iCs/>
          <w:sz w:val="24"/>
          <w:szCs w:val="24"/>
        </w:rPr>
        <w:t>Account rendered: Extraordinary</w:t>
      </w:r>
      <w:r>
        <w:rPr>
          <w:sz w:val="24"/>
          <w:szCs w:val="24"/>
        </w:rPr>
        <w:t xml:space="preserve"> </w:t>
      </w:r>
      <w:r>
        <w:rPr>
          <w:i/>
          <w:iCs/>
          <w:sz w:val="24"/>
          <w:szCs w:val="24"/>
        </w:rPr>
        <w:t>Rendition and Britain’s Role</w:t>
      </w:r>
      <w:r>
        <w:rPr>
          <w:sz w:val="24"/>
          <w:szCs w:val="24"/>
        </w:rPr>
        <w:t xml:space="preserve"> (published in 2011). </w:t>
      </w:r>
    </w:p>
    <w:p w14:paraId="110E71B5" w14:textId="79149B7A" w:rsidR="00FE17FA" w:rsidRDefault="00FE17FA" w:rsidP="00D141C6">
      <w:pPr>
        <w:spacing w:after="120" w:line="264" w:lineRule="auto"/>
        <w:jc w:val="both"/>
        <w:rPr>
          <w:sz w:val="24"/>
          <w:szCs w:val="24"/>
        </w:rPr>
      </w:pPr>
      <w:r>
        <w:rPr>
          <w:sz w:val="24"/>
          <w:szCs w:val="24"/>
        </w:rPr>
        <w:t xml:space="preserve">The APPG aims to establish the scale of </w:t>
      </w:r>
      <w:r w:rsidR="005F51B0">
        <w:rPr>
          <w:sz w:val="24"/>
          <w:szCs w:val="24"/>
        </w:rPr>
        <w:t xml:space="preserve">Extraordinary Rendition </w:t>
      </w:r>
      <w:r>
        <w:rPr>
          <w:sz w:val="24"/>
          <w:szCs w:val="24"/>
        </w:rPr>
        <w:t>and thinks that there should be more transparency on the topic. It also considers that E</w:t>
      </w:r>
      <w:r w:rsidR="00EC6243">
        <w:rPr>
          <w:sz w:val="24"/>
          <w:szCs w:val="24"/>
        </w:rPr>
        <w:t>xtraordinary Rendition</w:t>
      </w:r>
      <w:r>
        <w:rPr>
          <w:sz w:val="24"/>
          <w:szCs w:val="24"/>
        </w:rPr>
        <w:t xml:space="preserve"> undermines good governance and that getting involved in torture is </w:t>
      </w:r>
      <w:r w:rsidR="00554425">
        <w:rPr>
          <w:sz w:val="24"/>
          <w:szCs w:val="24"/>
        </w:rPr>
        <w:t>against</w:t>
      </w:r>
      <w:r w:rsidR="00420185">
        <w:rPr>
          <w:sz w:val="24"/>
          <w:szCs w:val="24"/>
        </w:rPr>
        <w:t xml:space="preserve"> </w:t>
      </w:r>
      <w:r>
        <w:rPr>
          <w:sz w:val="24"/>
          <w:szCs w:val="24"/>
        </w:rPr>
        <w:t>the UK’s national interests.</w:t>
      </w:r>
    </w:p>
    <w:p w14:paraId="722CE805" w14:textId="77777777" w:rsidR="00FE17FA" w:rsidRDefault="00FE17FA" w:rsidP="00D141C6">
      <w:pPr>
        <w:spacing w:after="120" w:line="264" w:lineRule="auto"/>
        <w:jc w:val="both"/>
        <w:rPr>
          <w:sz w:val="24"/>
          <w:szCs w:val="24"/>
        </w:rPr>
      </w:pPr>
      <w:r>
        <w:rPr>
          <w:sz w:val="24"/>
          <w:szCs w:val="24"/>
        </w:rPr>
        <w:t>The APPG is currently pursuing four main ways of achieving transparency.</w:t>
      </w:r>
    </w:p>
    <w:p w14:paraId="3FCDFBA8" w14:textId="2741D6E0" w:rsidR="00FE17FA" w:rsidRPr="00401419" w:rsidRDefault="006B1A0E" w:rsidP="00D141C6">
      <w:pPr>
        <w:spacing w:after="120" w:line="264" w:lineRule="auto"/>
        <w:jc w:val="both"/>
        <w:rPr>
          <w:sz w:val="24"/>
          <w:szCs w:val="24"/>
        </w:rPr>
      </w:pPr>
      <w:r w:rsidRPr="007A1B64">
        <w:rPr>
          <w:b/>
          <w:bCs/>
          <w:sz w:val="24"/>
          <w:szCs w:val="24"/>
        </w:rPr>
        <w:t>1.</w:t>
      </w:r>
      <w:r>
        <w:rPr>
          <w:sz w:val="24"/>
          <w:szCs w:val="24"/>
        </w:rPr>
        <w:t xml:space="preserve"> </w:t>
      </w:r>
      <w:r w:rsidR="00FE17FA" w:rsidRPr="00401419">
        <w:rPr>
          <w:sz w:val="24"/>
          <w:szCs w:val="24"/>
        </w:rPr>
        <w:t>Using the USA’s Freedom of Information litigation</w:t>
      </w:r>
      <w:r w:rsidR="007951CC" w:rsidRPr="00401419">
        <w:rPr>
          <w:sz w:val="24"/>
          <w:szCs w:val="24"/>
        </w:rPr>
        <w:t>.</w:t>
      </w:r>
      <w:r w:rsidR="00017130" w:rsidRPr="00401419">
        <w:rPr>
          <w:sz w:val="24"/>
          <w:szCs w:val="24"/>
        </w:rPr>
        <w:t xml:space="preserve"> A massive US database </w:t>
      </w:r>
      <w:r w:rsidR="00050EC7" w:rsidRPr="00401419">
        <w:rPr>
          <w:sz w:val="24"/>
          <w:szCs w:val="24"/>
        </w:rPr>
        <w:t xml:space="preserve">about </w:t>
      </w:r>
      <w:r w:rsidR="00F21831">
        <w:rPr>
          <w:sz w:val="24"/>
          <w:szCs w:val="24"/>
        </w:rPr>
        <w:t xml:space="preserve">Extraordinary Rendition </w:t>
      </w:r>
      <w:r w:rsidR="00017130" w:rsidRPr="00401419">
        <w:rPr>
          <w:sz w:val="24"/>
          <w:szCs w:val="24"/>
        </w:rPr>
        <w:t>has been discover</w:t>
      </w:r>
      <w:r w:rsidR="00050EC7" w:rsidRPr="00401419">
        <w:rPr>
          <w:sz w:val="24"/>
          <w:szCs w:val="24"/>
        </w:rPr>
        <w:t>e</w:t>
      </w:r>
      <w:r w:rsidR="00017130" w:rsidRPr="00401419">
        <w:rPr>
          <w:sz w:val="24"/>
          <w:szCs w:val="24"/>
        </w:rPr>
        <w:t xml:space="preserve">d and so </w:t>
      </w:r>
      <w:proofErr w:type="gramStart"/>
      <w:r w:rsidR="0000603B" w:rsidRPr="00401419">
        <w:rPr>
          <w:sz w:val="24"/>
          <w:szCs w:val="24"/>
        </w:rPr>
        <w:t>f</w:t>
      </w:r>
      <w:r w:rsidR="00017130" w:rsidRPr="00401419">
        <w:rPr>
          <w:sz w:val="24"/>
          <w:szCs w:val="24"/>
        </w:rPr>
        <w:t>ar</w:t>
      </w:r>
      <w:proofErr w:type="gramEnd"/>
      <w:r w:rsidR="00017130" w:rsidRPr="00401419">
        <w:rPr>
          <w:sz w:val="24"/>
          <w:szCs w:val="24"/>
        </w:rPr>
        <w:t xml:space="preserve"> </w:t>
      </w:r>
      <w:r w:rsidR="00F131C8" w:rsidRPr="00401419">
        <w:rPr>
          <w:sz w:val="24"/>
          <w:szCs w:val="24"/>
        </w:rPr>
        <w:t>th</w:t>
      </w:r>
      <w:r w:rsidR="0000603B" w:rsidRPr="00401419">
        <w:rPr>
          <w:sz w:val="24"/>
          <w:szCs w:val="24"/>
        </w:rPr>
        <w:t>e</w:t>
      </w:r>
      <w:r w:rsidR="00F131C8" w:rsidRPr="00401419">
        <w:rPr>
          <w:sz w:val="24"/>
          <w:szCs w:val="24"/>
        </w:rPr>
        <w:t xml:space="preserve"> APPG has received 1,269 documents highli</w:t>
      </w:r>
      <w:r w:rsidR="00AF4D0B" w:rsidRPr="00401419">
        <w:rPr>
          <w:sz w:val="24"/>
          <w:szCs w:val="24"/>
        </w:rPr>
        <w:t>ghting the scale of British involvement.</w:t>
      </w:r>
    </w:p>
    <w:p w14:paraId="5C3C2EFA" w14:textId="3D989066" w:rsidR="00FE17FA" w:rsidRPr="00401419" w:rsidRDefault="006B1A0E" w:rsidP="00D141C6">
      <w:pPr>
        <w:spacing w:after="120" w:line="264" w:lineRule="auto"/>
        <w:jc w:val="both"/>
        <w:rPr>
          <w:sz w:val="24"/>
          <w:szCs w:val="24"/>
        </w:rPr>
      </w:pPr>
      <w:r w:rsidRPr="007A1B64">
        <w:rPr>
          <w:b/>
          <w:bCs/>
          <w:sz w:val="24"/>
          <w:szCs w:val="24"/>
        </w:rPr>
        <w:t>2.</w:t>
      </w:r>
      <w:r>
        <w:rPr>
          <w:sz w:val="24"/>
          <w:szCs w:val="24"/>
        </w:rPr>
        <w:t xml:space="preserve"> </w:t>
      </w:r>
      <w:r w:rsidR="00FE17FA" w:rsidRPr="00401419">
        <w:rPr>
          <w:sz w:val="24"/>
          <w:szCs w:val="24"/>
        </w:rPr>
        <w:t>Looking at the work of the UK’s Intelligence and Security Committee (the ISC). This is a Parliamentary Committee which oversees UK intelligence organisations</w:t>
      </w:r>
      <w:r w:rsidR="00085618" w:rsidRPr="00401419">
        <w:rPr>
          <w:sz w:val="24"/>
          <w:szCs w:val="24"/>
        </w:rPr>
        <w:t xml:space="preserve"> and in 2018</w:t>
      </w:r>
      <w:r w:rsidR="000B38E3" w:rsidRPr="00401419">
        <w:rPr>
          <w:sz w:val="24"/>
          <w:szCs w:val="24"/>
        </w:rPr>
        <w:t xml:space="preserve"> </w:t>
      </w:r>
      <w:r w:rsidR="007D2280" w:rsidRPr="00401419">
        <w:rPr>
          <w:sz w:val="24"/>
          <w:szCs w:val="24"/>
        </w:rPr>
        <w:t>it published a report</w:t>
      </w:r>
      <w:r w:rsidR="000B38E3" w:rsidRPr="00401419">
        <w:rPr>
          <w:sz w:val="24"/>
          <w:szCs w:val="24"/>
        </w:rPr>
        <w:t xml:space="preserve"> </w:t>
      </w:r>
      <w:r w:rsidR="00835AF0" w:rsidRPr="00401419">
        <w:rPr>
          <w:sz w:val="24"/>
          <w:szCs w:val="24"/>
        </w:rPr>
        <w:t xml:space="preserve">indicating that it </w:t>
      </w:r>
      <w:r w:rsidR="00F43315" w:rsidRPr="00401419">
        <w:rPr>
          <w:sz w:val="24"/>
          <w:szCs w:val="24"/>
        </w:rPr>
        <w:t xml:space="preserve">did </w:t>
      </w:r>
      <w:r w:rsidR="00835AF0" w:rsidRPr="00401419">
        <w:rPr>
          <w:sz w:val="24"/>
          <w:szCs w:val="24"/>
        </w:rPr>
        <w:t xml:space="preserve">not </w:t>
      </w:r>
      <w:r w:rsidR="00F43315" w:rsidRPr="00401419">
        <w:rPr>
          <w:sz w:val="24"/>
          <w:szCs w:val="24"/>
        </w:rPr>
        <w:t xml:space="preserve">have the powers to </w:t>
      </w:r>
      <w:r w:rsidR="00835AF0" w:rsidRPr="00401419">
        <w:rPr>
          <w:sz w:val="24"/>
          <w:szCs w:val="24"/>
        </w:rPr>
        <w:t>report c</w:t>
      </w:r>
      <w:r w:rsidR="000B38E3" w:rsidRPr="00401419">
        <w:rPr>
          <w:sz w:val="24"/>
          <w:szCs w:val="24"/>
        </w:rPr>
        <w:t>red</w:t>
      </w:r>
      <w:r w:rsidR="00835AF0" w:rsidRPr="00401419">
        <w:rPr>
          <w:sz w:val="24"/>
          <w:szCs w:val="24"/>
        </w:rPr>
        <w:t xml:space="preserve">ibly on UK </w:t>
      </w:r>
      <w:r w:rsidR="00835AF0" w:rsidRPr="00401419">
        <w:rPr>
          <w:sz w:val="24"/>
          <w:szCs w:val="24"/>
        </w:rPr>
        <w:lastRenderedPageBreak/>
        <w:t xml:space="preserve">involvement with </w:t>
      </w:r>
      <w:r w:rsidR="00A35FA7">
        <w:rPr>
          <w:sz w:val="24"/>
          <w:szCs w:val="24"/>
        </w:rPr>
        <w:t>Extraordinary Rendition</w:t>
      </w:r>
      <w:r w:rsidR="00D473F8">
        <w:rPr>
          <w:sz w:val="24"/>
          <w:szCs w:val="24"/>
        </w:rPr>
        <w:t>.</w:t>
      </w:r>
      <w:r w:rsidR="00A35FA7">
        <w:rPr>
          <w:sz w:val="24"/>
          <w:szCs w:val="24"/>
        </w:rPr>
        <w:t xml:space="preserve"> </w:t>
      </w:r>
      <w:r w:rsidR="00A1728D" w:rsidRPr="00401419">
        <w:rPr>
          <w:sz w:val="24"/>
          <w:szCs w:val="24"/>
        </w:rPr>
        <w:t xml:space="preserve">The </w:t>
      </w:r>
      <w:r w:rsidR="00C12604" w:rsidRPr="00401419">
        <w:rPr>
          <w:sz w:val="24"/>
          <w:szCs w:val="24"/>
        </w:rPr>
        <w:t>AP</w:t>
      </w:r>
      <w:r w:rsidR="00A1728D" w:rsidRPr="00401419">
        <w:rPr>
          <w:sz w:val="24"/>
          <w:szCs w:val="24"/>
        </w:rPr>
        <w:t>PG</w:t>
      </w:r>
      <w:r w:rsidR="00C12604" w:rsidRPr="00401419">
        <w:rPr>
          <w:sz w:val="24"/>
          <w:szCs w:val="24"/>
        </w:rPr>
        <w:t xml:space="preserve"> wants the </w:t>
      </w:r>
      <w:r w:rsidR="00D0679E">
        <w:rPr>
          <w:sz w:val="24"/>
          <w:szCs w:val="24"/>
        </w:rPr>
        <w:t>I</w:t>
      </w:r>
      <w:r w:rsidR="00C12604" w:rsidRPr="00401419">
        <w:rPr>
          <w:sz w:val="24"/>
          <w:szCs w:val="24"/>
        </w:rPr>
        <w:t>SC to be more effective</w:t>
      </w:r>
      <w:r w:rsidR="00272B41" w:rsidRPr="00401419">
        <w:rPr>
          <w:sz w:val="24"/>
          <w:szCs w:val="24"/>
        </w:rPr>
        <w:t xml:space="preserve"> b</w:t>
      </w:r>
      <w:r w:rsidR="0007117F" w:rsidRPr="00401419">
        <w:rPr>
          <w:sz w:val="24"/>
          <w:szCs w:val="24"/>
        </w:rPr>
        <w:t>y, for</w:t>
      </w:r>
      <w:r w:rsidR="00272B41" w:rsidRPr="00401419">
        <w:rPr>
          <w:sz w:val="24"/>
          <w:szCs w:val="24"/>
        </w:rPr>
        <w:t xml:space="preserve"> </w:t>
      </w:r>
      <w:r w:rsidR="0007117F" w:rsidRPr="00401419">
        <w:rPr>
          <w:sz w:val="24"/>
          <w:szCs w:val="24"/>
        </w:rPr>
        <w:t xml:space="preserve">instance, </w:t>
      </w:r>
      <w:r w:rsidR="00272B41" w:rsidRPr="00401419">
        <w:rPr>
          <w:sz w:val="24"/>
          <w:szCs w:val="24"/>
        </w:rPr>
        <w:t xml:space="preserve">being allowed </w:t>
      </w:r>
      <w:r w:rsidR="0007117F" w:rsidRPr="00401419">
        <w:rPr>
          <w:sz w:val="24"/>
          <w:szCs w:val="24"/>
        </w:rPr>
        <w:t>to d</w:t>
      </w:r>
      <w:r w:rsidR="00272B41" w:rsidRPr="00401419">
        <w:rPr>
          <w:sz w:val="24"/>
          <w:szCs w:val="24"/>
        </w:rPr>
        <w:t>e</w:t>
      </w:r>
      <w:r w:rsidR="0007117F" w:rsidRPr="00401419">
        <w:rPr>
          <w:sz w:val="24"/>
          <w:szCs w:val="24"/>
        </w:rPr>
        <w:t xml:space="preserve">mand </w:t>
      </w:r>
      <w:r w:rsidR="00936E71">
        <w:rPr>
          <w:sz w:val="24"/>
          <w:szCs w:val="24"/>
        </w:rPr>
        <w:t xml:space="preserve">access to </w:t>
      </w:r>
      <w:r w:rsidR="0007117F" w:rsidRPr="00401419">
        <w:rPr>
          <w:sz w:val="24"/>
          <w:szCs w:val="24"/>
        </w:rPr>
        <w:t>documents</w:t>
      </w:r>
      <w:r w:rsidR="00272B41" w:rsidRPr="00401419">
        <w:rPr>
          <w:sz w:val="24"/>
          <w:szCs w:val="24"/>
        </w:rPr>
        <w:t>.</w:t>
      </w:r>
    </w:p>
    <w:p w14:paraId="0BE30996" w14:textId="606EA44E" w:rsidR="00FE17FA" w:rsidRPr="00401419" w:rsidRDefault="006B1A0E" w:rsidP="00D141C6">
      <w:pPr>
        <w:spacing w:after="120" w:line="264" w:lineRule="auto"/>
        <w:jc w:val="both"/>
        <w:rPr>
          <w:sz w:val="24"/>
          <w:szCs w:val="24"/>
        </w:rPr>
      </w:pPr>
      <w:r w:rsidRPr="007A1B64">
        <w:rPr>
          <w:b/>
          <w:bCs/>
          <w:sz w:val="24"/>
          <w:szCs w:val="24"/>
        </w:rPr>
        <w:t>3.</w:t>
      </w:r>
      <w:r>
        <w:rPr>
          <w:sz w:val="24"/>
          <w:szCs w:val="24"/>
        </w:rPr>
        <w:t xml:space="preserve"> </w:t>
      </w:r>
      <w:r w:rsidR="00FE17FA" w:rsidRPr="00401419">
        <w:rPr>
          <w:sz w:val="24"/>
          <w:szCs w:val="24"/>
        </w:rPr>
        <w:t>Cooperating with</w:t>
      </w:r>
      <w:r w:rsidR="009C4EF6">
        <w:rPr>
          <w:sz w:val="24"/>
          <w:szCs w:val="24"/>
        </w:rPr>
        <w:t xml:space="preserve"> the </w:t>
      </w:r>
      <w:proofErr w:type="gramStart"/>
      <w:r w:rsidR="009C4EF6">
        <w:rPr>
          <w:sz w:val="24"/>
          <w:szCs w:val="24"/>
        </w:rPr>
        <w:t xml:space="preserve">organisation </w:t>
      </w:r>
      <w:r w:rsidR="00FE17FA" w:rsidRPr="00401419">
        <w:rPr>
          <w:sz w:val="24"/>
          <w:szCs w:val="24"/>
        </w:rPr>
        <w:t xml:space="preserve"> </w:t>
      </w:r>
      <w:r w:rsidR="00FE17FA" w:rsidRPr="002B34DA">
        <w:rPr>
          <w:i/>
          <w:iCs/>
          <w:sz w:val="24"/>
          <w:szCs w:val="24"/>
        </w:rPr>
        <w:t>Reprieve</w:t>
      </w:r>
      <w:proofErr w:type="gramEnd"/>
      <w:r w:rsidR="00374039" w:rsidRPr="00401419">
        <w:rPr>
          <w:sz w:val="24"/>
          <w:szCs w:val="24"/>
        </w:rPr>
        <w:t xml:space="preserve"> in investigating historic torture cases</w:t>
      </w:r>
      <w:r w:rsidR="006E5784" w:rsidRPr="00401419">
        <w:rPr>
          <w:sz w:val="24"/>
          <w:szCs w:val="24"/>
        </w:rPr>
        <w:t xml:space="preserve"> and holding those responsible to account.</w:t>
      </w:r>
    </w:p>
    <w:p w14:paraId="0EDF6CD1" w14:textId="70CDA016" w:rsidR="00FE17FA" w:rsidRPr="00401419" w:rsidRDefault="006B1A0E" w:rsidP="00D141C6">
      <w:pPr>
        <w:spacing w:after="120" w:line="264" w:lineRule="auto"/>
        <w:jc w:val="both"/>
        <w:rPr>
          <w:sz w:val="24"/>
          <w:szCs w:val="24"/>
        </w:rPr>
      </w:pPr>
      <w:r w:rsidRPr="007A1B64">
        <w:rPr>
          <w:b/>
          <w:bCs/>
          <w:sz w:val="24"/>
          <w:szCs w:val="24"/>
        </w:rPr>
        <w:t>4.</w:t>
      </w:r>
      <w:r>
        <w:rPr>
          <w:sz w:val="24"/>
          <w:szCs w:val="24"/>
        </w:rPr>
        <w:t xml:space="preserve"> </w:t>
      </w:r>
      <w:r w:rsidR="00FE17FA" w:rsidRPr="00401419">
        <w:rPr>
          <w:sz w:val="24"/>
          <w:szCs w:val="24"/>
        </w:rPr>
        <w:t xml:space="preserve">Working on the </w:t>
      </w:r>
      <w:proofErr w:type="gramStart"/>
      <w:r w:rsidR="00FE17FA" w:rsidRPr="00401419">
        <w:rPr>
          <w:sz w:val="24"/>
          <w:szCs w:val="24"/>
        </w:rPr>
        <w:t>particular case</w:t>
      </w:r>
      <w:proofErr w:type="gramEnd"/>
      <w:r w:rsidR="00FE17FA" w:rsidRPr="00401419">
        <w:rPr>
          <w:sz w:val="24"/>
          <w:szCs w:val="24"/>
        </w:rPr>
        <w:t xml:space="preserve"> of Jagtar Singh Johal</w:t>
      </w:r>
      <w:r w:rsidR="00EC74F6" w:rsidRPr="00401419">
        <w:rPr>
          <w:sz w:val="24"/>
          <w:szCs w:val="24"/>
        </w:rPr>
        <w:t xml:space="preserve">, a </w:t>
      </w:r>
      <w:r w:rsidR="00825281">
        <w:rPr>
          <w:sz w:val="24"/>
          <w:szCs w:val="24"/>
        </w:rPr>
        <w:t>Sikh activist and</w:t>
      </w:r>
      <w:r w:rsidR="009C5CFD">
        <w:rPr>
          <w:sz w:val="24"/>
          <w:szCs w:val="24"/>
        </w:rPr>
        <w:t xml:space="preserve"> </w:t>
      </w:r>
      <w:r w:rsidR="00EC74F6" w:rsidRPr="00401419">
        <w:rPr>
          <w:sz w:val="24"/>
          <w:szCs w:val="24"/>
        </w:rPr>
        <w:t xml:space="preserve">British citizen who was arrested in </w:t>
      </w:r>
      <w:r w:rsidR="00692178" w:rsidRPr="00401419">
        <w:rPr>
          <w:sz w:val="24"/>
          <w:szCs w:val="24"/>
        </w:rPr>
        <w:t>I</w:t>
      </w:r>
      <w:r w:rsidR="00EC74F6" w:rsidRPr="00401419">
        <w:rPr>
          <w:sz w:val="24"/>
          <w:szCs w:val="24"/>
        </w:rPr>
        <w:t>ndia</w:t>
      </w:r>
      <w:r w:rsidR="00580916" w:rsidRPr="00401419">
        <w:rPr>
          <w:sz w:val="24"/>
          <w:szCs w:val="24"/>
        </w:rPr>
        <w:t xml:space="preserve"> and torture</w:t>
      </w:r>
      <w:r w:rsidR="00692178" w:rsidRPr="00401419">
        <w:rPr>
          <w:sz w:val="24"/>
          <w:szCs w:val="24"/>
        </w:rPr>
        <w:t>d</w:t>
      </w:r>
      <w:r w:rsidR="00580916" w:rsidRPr="00401419">
        <w:rPr>
          <w:sz w:val="24"/>
          <w:szCs w:val="24"/>
        </w:rPr>
        <w:t xml:space="preserve"> there into incriminatin</w:t>
      </w:r>
      <w:r w:rsidR="00692178" w:rsidRPr="00401419">
        <w:rPr>
          <w:sz w:val="24"/>
          <w:szCs w:val="24"/>
        </w:rPr>
        <w:t xml:space="preserve">g </w:t>
      </w:r>
      <w:r w:rsidR="00580916" w:rsidRPr="00401419">
        <w:rPr>
          <w:sz w:val="24"/>
          <w:szCs w:val="24"/>
        </w:rPr>
        <w:t>himself on terrorism charges</w:t>
      </w:r>
      <w:r w:rsidR="00CF528F">
        <w:rPr>
          <w:sz w:val="24"/>
          <w:szCs w:val="24"/>
        </w:rPr>
        <w:t xml:space="preserve">. </w:t>
      </w:r>
      <w:r w:rsidR="007E02E6" w:rsidRPr="00401419">
        <w:rPr>
          <w:sz w:val="24"/>
          <w:szCs w:val="24"/>
        </w:rPr>
        <w:t xml:space="preserve"> </w:t>
      </w:r>
      <w:r w:rsidR="00FE17FA" w:rsidRPr="00401419">
        <w:rPr>
          <w:sz w:val="24"/>
          <w:szCs w:val="24"/>
        </w:rPr>
        <w:t xml:space="preserve">He is still a </w:t>
      </w:r>
      <w:proofErr w:type="gramStart"/>
      <w:r w:rsidR="00FE17FA" w:rsidRPr="00401419">
        <w:rPr>
          <w:sz w:val="24"/>
          <w:szCs w:val="24"/>
        </w:rPr>
        <w:t xml:space="preserve">prisoner </w:t>
      </w:r>
      <w:r w:rsidR="00AB23A6" w:rsidRPr="00401419">
        <w:rPr>
          <w:sz w:val="24"/>
          <w:szCs w:val="24"/>
        </w:rPr>
        <w:t xml:space="preserve"> and</w:t>
      </w:r>
      <w:proofErr w:type="gramEnd"/>
      <w:r w:rsidR="00FE17FA" w:rsidRPr="00401419">
        <w:rPr>
          <w:sz w:val="24"/>
          <w:szCs w:val="24"/>
        </w:rPr>
        <w:t xml:space="preserve"> </w:t>
      </w:r>
      <w:r w:rsidR="001765C6" w:rsidRPr="00401419">
        <w:rPr>
          <w:sz w:val="24"/>
          <w:szCs w:val="24"/>
        </w:rPr>
        <w:t>t</w:t>
      </w:r>
      <w:r w:rsidR="00FE17FA" w:rsidRPr="00401419">
        <w:rPr>
          <w:sz w:val="24"/>
          <w:szCs w:val="24"/>
        </w:rPr>
        <w:t xml:space="preserve">he UN has </w:t>
      </w:r>
      <w:r w:rsidR="001E6A1B">
        <w:rPr>
          <w:sz w:val="24"/>
          <w:szCs w:val="24"/>
        </w:rPr>
        <w:t xml:space="preserve">denounced </w:t>
      </w:r>
      <w:r w:rsidR="00FE17FA" w:rsidRPr="00401419">
        <w:rPr>
          <w:sz w:val="24"/>
          <w:szCs w:val="24"/>
        </w:rPr>
        <w:t xml:space="preserve">his detention in India. </w:t>
      </w:r>
      <w:r w:rsidR="00FE17FA" w:rsidRPr="002B34DA">
        <w:rPr>
          <w:i/>
          <w:iCs/>
          <w:sz w:val="24"/>
          <w:szCs w:val="24"/>
        </w:rPr>
        <w:t>Reprieve</w:t>
      </w:r>
      <w:r w:rsidR="00FE17FA" w:rsidRPr="00401419">
        <w:rPr>
          <w:sz w:val="24"/>
          <w:szCs w:val="24"/>
        </w:rPr>
        <w:t xml:space="preserve"> </w:t>
      </w:r>
      <w:r w:rsidR="001765C6" w:rsidRPr="00401419">
        <w:rPr>
          <w:sz w:val="24"/>
          <w:szCs w:val="24"/>
        </w:rPr>
        <w:t xml:space="preserve">claims </w:t>
      </w:r>
      <w:r w:rsidR="00FE17FA" w:rsidRPr="00401419">
        <w:rPr>
          <w:sz w:val="24"/>
          <w:szCs w:val="24"/>
        </w:rPr>
        <w:t xml:space="preserve">that it has evidence to suggest that a </w:t>
      </w:r>
      <w:proofErr w:type="gramStart"/>
      <w:r w:rsidR="00FE17FA" w:rsidRPr="00401419">
        <w:rPr>
          <w:sz w:val="24"/>
          <w:szCs w:val="24"/>
        </w:rPr>
        <w:t>UK minister</w:t>
      </w:r>
      <w:proofErr w:type="gramEnd"/>
      <w:r w:rsidR="00FE17FA" w:rsidRPr="00401419">
        <w:rPr>
          <w:sz w:val="24"/>
          <w:szCs w:val="24"/>
        </w:rPr>
        <w:t xml:space="preserve"> may have authorised MI5 and MI6 to share information with the Indian authorities which led to Jagtar Singh Johal’s arrest. </w:t>
      </w:r>
      <w:proofErr w:type="gramStart"/>
      <w:r w:rsidR="00FE17FA" w:rsidRPr="00401419">
        <w:rPr>
          <w:sz w:val="24"/>
          <w:szCs w:val="24"/>
        </w:rPr>
        <w:t>Apparently</w:t>
      </w:r>
      <w:proofErr w:type="gramEnd"/>
      <w:r w:rsidR="00FE17FA" w:rsidRPr="00401419">
        <w:rPr>
          <w:sz w:val="24"/>
          <w:szCs w:val="24"/>
        </w:rPr>
        <w:t xml:space="preserve"> Jagtar Singh Johal himself is taking the UK government to court and wants it to recognise that its actions were unlawful. He had protested about India’s treatment of Sikhs but, according to Sir Stephen Timms, there is no known terrorist activity connected with him.</w:t>
      </w:r>
    </w:p>
    <w:p w14:paraId="2C5E44C6" w14:textId="2C4D7151" w:rsidR="00FE17FA" w:rsidRDefault="00142E12" w:rsidP="00D141C6">
      <w:pPr>
        <w:spacing w:after="120" w:line="264" w:lineRule="auto"/>
        <w:jc w:val="both"/>
        <w:rPr>
          <w:sz w:val="24"/>
          <w:szCs w:val="24"/>
        </w:rPr>
      </w:pPr>
      <w:r>
        <w:rPr>
          <w:sz w:val="24"/>
          <w:szCs w:val="24"/>
        </w:rPr>
        <w:t>Sir Stephen added that t</w:t>
      </w:r>
      <w:r w:rsidR="00FE17FA">
        <w:rPr>
          <w:sz w:val="24"/>
          <w:szCs w:val="24"/>
        </w:rPr>
        <w:t xml:space="preserve">he Investigatory Powers Commissioner – an office funded by the Home office but independent of government </w:t>
      </w:r>
      <w:proofErr w:type="gramStart"/>
      <w:r w:rsidR="00FE17FA">
        <w:rPr>
          <w:sz w:val="24"/>
          <w:szCs w:val="24"/>
        </w:rPr>
        <w:t>-  publishes</w:t>
      </w:r>
      <w:proofErr w:type="gramEnd"/>
      <w:r w:rsidR="00FE17FA">
        <w:rPr>
          <w:sz w:val="24"/>
          <w:szCs w:val="24"/>
        </w:rPr>
        <w:t xml:space="preserve"> an annual report on the security services and found out that there were 37 cases in which authorisation to pass information to a different government was applied for. These applications could </w:t>
      </w:r>
      <w:r w:rsidR="00C90B8A">
        <w:rPr>
          <w:sz w:val="24"/>
          <w:szCs w:val="24"/>
        </w:rPr>
        <w:t xml:space="preserve">have </w:t>
      </w:r>
      <w:r w:rsidR="00FE17FA">
        <w:rPr>
          <w:sz w:val="24"/>
          <w:szCs w:val="24"/>
        </w:rPr>
        <w:t xml:space="preserve">led to </w:t>
      </w:r>
      <w:r w:rsidR="00C416F1">
        <w:rPr>
          <w:sz w:val="24"/>
          <w:szCs w:val="24"/>
        </w:rPr>
        <w:t>Extraordina</w:t>
      </w:r>
      <w:r w:rsidR="00D24EAB">
        <w:rPr>
          <w:sz w:val="24"/>
          <w:szCs w:val="24"/>
        </w:rPr>
        <w:t>r</w:t>
      </w:r>
      <w:r w:rsidR="00C416F1">
        <w:rPr>
          <w:sz w:val="24"/>
          <w:szCs w:val="24"/>
        </w:rPr>
        <w:t>y Rendition</w:t>
      </w:r>
    </w:p>
    <w:p w14:paraId="37813845" w14:textId="388CF5DC" w:rsidR="00FE17FA" w:rsidRDefault="00FE17FA" w:rsidP="00D141C6">
      <w:pPr>
        <w:spacing w:after="120" w:line="264" w:lineRule="auto"/>
        <w:jc w:val="both"/>
        <w:rPr>
          <w:sz w:val="24"/>
          <w:szCs w:val="24"/>
        </w:rPr>
      </w:pPr>
      <w:r>
        <w:rPr>
          <w:sz w:val="24"/>
          <w:szCs w:val="24"/>
        </w:rPr>
        <w:t xml:space="preserve">The </w:t>
      </w:r>
      <w:r w:rsidR="00574798">
        <w:rPr>
          <w:sz w:val="24"/>
          <w:szCs w:val="24"/>
        </w:rPr>
        <w:t xml:space="preserve">three </w:t>
      </w:r>
      <w:r>
        <w:rPr>
          <w:sz w:val="24"/>
          <w:szCs w:val="24"/>
        </w:rPr>
        <w:t xml:space="preserve">organisations, </w:t>
      </w:r>
      <w:r>
        <w:rPr>
          <w:i/>
          <w:iCs/>
          <w:sz w:val="24"/>
          <w:szCs w:val="24"/>
        </w:rPr>
        <w:t>Reprieve</w:t>
      </w:r>
      <w:r>
        <w:rPr>
          <w:sz w:val="24"/>
          <w:szCs w:val="24"/>
        </w:rPr>
        <w:t xml:space="preserve">, </w:t>
      </w:r>
      <w:r>
        <w:rPr>
          <w:i/>
          <w:iCs/>
          <w:sz w:val="24"/>
          <w:szCs w:val="24"/>
        </w:rPr>
        <w:t>Redress</w:t>
      </w:r>
      <w:r>
        <w:rPr>
          <w:sz w:val="24"/>
          <w:szCs w:val="24"/>
        </w:rPr>
        <w:t xml:space="preserve"> and </w:t>
      </w:r>
      <w:r>
        <w:rPr>
          <w:i/>
          <w:iCs/>
          <w:sz w:val="24"/>
          <w:szCs w:val="24"/>
        </w:rPr>
        <w:t xml:space="preserve">Freedom </w:t>
      </w:r>
      <w:proofErr w:type="gramStart"/>
      <w:r>
        <w:rPr>
          <w:i/>
          <w:iCs/>
          <w:sz w:val="24"/>
          <w:szCs w:val="24"/>
        </w:rPr>
        <w:t>From</w:t>
      </w:r>
      <w:proofErr w:type="gramEnd"/>
      <w:r>
        <w:rPr>
          <w:i/>
          <w:iCs/>
          <w:sz w:val="24"/>
          <w:szCs w:val="24"/>
        </w:rPr>
        <w:t xml:space="preserve"> Torture,</w:t>
      </w:r>
      <w:r>
        <w:rPr>
          <w:sz w:val="24"/>
          <w:szCs w:val="24"/>
        </w:rPr>
        <w:t xml:space="preserve"> have jointly published House of Lords amendments to the National Security Act of 2023, an Act which, it was thought, could give UK governments more freedom to allow</w:t>
      </w:r>
      <w:r w:rsidR="0090311E">
        <w:rPr>
          <w:sz w:val="24"/>
          <w:szCs w:val="24"/>
        </w:rPr>
        <w:t xml:space="preserve"> </w:t>
      </w:r>
      <w:r w:rsidR="00D24EAB">
        <w:rPr>
          <w:sz w:val="24"/>
          <w:szCs w:val="24"/>
        </w:rPr>
        <w:t>Extraordinary Rendition</w:t>
      </w:r>
      <w:r>
        <w:rPr>
          <w:sz w:val="24"/>
          <w:szCs w:val="24"/>
        </w:rPr>
        <w:t xml:space="preserve">. The </w:t>
      </w:r>
      <w:r w:rsidR="0090311E">
        <w:rPr>
          <w:sz w:val="24"/>
          <w:szCs w:val="24"/>
        </w:rPr>
        <w:t>A</w:t>
      </w:r>
      <w:r>
        <w:rPr>
          <w:sz w:val="24"/>
          <w:szCs w:val="24"/>
        </w:rPr>
        <w:t xml:space="preserve">ct removes </w:t>
      </w:r>
      <w:r w:rsidR="0090311E">
        <w:rPr>
          <w:sz w:val="24"/>
          <w:szCs w:val="24"/>
        </w:rPr>
        <w:t xml:space="preserve">the </w:t>
      </w:r>
      <w:r>
        <w:rPr>
          <w:sz w:val="24"/>
          <w:szCs w:val="24"/>
        </w:rPr>
        <w:t>responsibility of ministers and other officials for crimes committed overseas.</w:t>
      </w:r>
    </w:p>
    <w:p w14:paraId="73588ED2" w14:textId="16165195" w:rsidR="00FE17FA" w:rsidRDefault="00FE17FA" w:rsidP="00D141C6">
      <w:pPr>
        <w:spacing w:after="120" w:line="264" w:lineRule="auto"/>
        <w:jc w:val="both"/>
        <w:rPr>
          <w:sz w:val="24"/>
          <w:szCs w:val="24"/>
        </w:rPr>
      </w:pPr>
      <w:r>
        <w:rPr>
          <w:sz w:val="24"/>
          <w:szCs w:val="24"/>
        </w:rPr>
        <w:t xml:space="preserve">It is difficult to get to the truth </w:t>
      </w:r>
      <w:r w:rsidR="00BB3942">
        <w:rPr>
          <w:sz w:val="24"/>
          <w:szCs w:val="24"/>
        </w:rPr>
        <w:t>about E</w:t>
      </w:r>
      <w:r w:rsidR="00927B94">
        <w:rPr>
          <w:sz w:val="24"/>
          <w:szCs w:val="24"/>
        </w:rPr>
        <w:t xml:space="preserve">xtraordinary Rendition </w:t>
      </w:r>
      <w:r>
        <w:rPr>
          <w:sz w:val="24"/>
          <w:szCs w:val="24"/>
        </w:rPr>
        <w:t>mainly because</w:t>
      </w:r>
      <w:r w:rsidR="00940CE9">
        <w:rPr>
          <w:sz w:val="24"/>
          <w:szCs w:val="24"/>
        </w:rPr>
        <w:t>, acc</w:t>
      </w:r>
      <w:r w:rsidR="00827067">
        <w:rPr>
          <w:sz w:val="24"/>
          <w:szCs w:val="24"/>
        </w:rPr>
        <w:t>o</w:t>
      </w:r>
      <w:r w:rsidR="00940CE9">
        <w:rPr>
          <w:sz w:val="24"/>
          <w:szCs w:val="24"/>
        </w:rPr>
        <w:t>rding to</w:t>
      </w:r>
      <w:r w:rsidR="00F90C61">
        <w:rPr>
          <w:sz w:val="24"/>
          <w:szCs w:val="24"/>
        </w:rPr>
        <w:t xml:space="preserve"> </w:t>
      </w:r>
      <w:r w:rsidR="002110EB">
        <w:rPr>
          <w:sz w:val="24"/>
          <w:szCs w:val="24"/>
        </w:rPr>
        <w:t>Sir Stephen</w:t>
      </w:r>
      <w:r w:rsidR="00827067">
        <w:rPr>
          <w:sz w:val="24"/>
          <w:szCs w:val="24"/>
        </w:rPr>
        <w:t>,</w:t>
      </w:r>
      <w:r>
        <w:rPr>
          <w:sz w:val="24"/>
          <w:szCs w:val="24"/>
        </w:rPr>
        <w:t xml:space="preserve"> the security services think it would be unsafe to release </w:t>
      </w:r>
      <w:r w:rsidR="00940CE9">
        <w:rPr>
          <w:sz w:val="24"/>
          <w:szCs w:val="24"/>
        </w:rPr>
        <w:t>all the facts</w:t>
      </w:r>
      <w:r>
        <w:rPr>
          <w:sz w:val="24"/>
          <w:szCs w:val="24"/>
        </w:rPr>
        <w:t>. It also might be revealed that politicians and other individuals had broken the law.</w:t>
      </w:r>
    </w:p>
    <w:p w14:paraId="276C13BD" w14:textId="2FCFF100" w:rsidR="00FE17FA" w:rsidRDefault="00FE17FA" w:rsidP="00D141C6">
      <w:pPr>
        <w:spacing w:after="120" w:line="264" w:lineRule="auto"/>
        <w:jc w:val="both"/>
        <w:rPr>
          <w:sz w:val="24"/>
          <w:szCs w:val="24"/>
        </w:rPr>
      </w:pPr>
      <w:r>
        <w:rPr>
          <w:sz w:val="24"/>
          <w:szCs w:val="24"/>
        </w:rPr>
        <w:t>Asked if other countries have similar committees to the APPG the speaker said that the US Freedom of Information</w:t>
      </w:r>
      <w:r w:rsidR="009E45F9">
        <w:rPr>
          <w:sz w:val="24"/>
          <w:szCs w:val="24"/>
        </w:rPr>
        <w:t xml:space="preserve"> </w:t>
      </w:r>
      <w:r w:rsidR="00C072FC">
        <w:rPr>
          <w:sz w:val="24"/>
          <w:szCs w:val="24"/>
        </w:rPr>
        <w:t>A</w:t>
      </w:r>
      <w:r w:rsidR="009E45F9">
        <w:rPr>
          <w:sz w:val="24"/>
          <w:szCs w:val="24"/>
        </w:rPr>
        <w:t>ct</w:t>
      </w:r>
      <w:r>
        <w:rPr>
          <w:sz w:val="24"/>
          <w:szCs w:val="24"/>
        </w:rPr>
        <w:t xml:space="preserve"> does make US involvement in torture public and the US Congress has a more powerful oversight committee than the UK does.</w:t>
      </w:r>
    </w:p>
    <w:p w14:paraId="783E0077" w14:textId="6ADD3049" w:rsidR="00FE17FA" w:rsidRDefault="00FE17FA" w:rsidP="00D141C6">
      <w:pPr>
        <w:spacing w:after="120" w:line="264" w:lineRule="auto"/>
        <w:jc w:val="both"/>
        <w:rPr>
          <w:sz w:val="24"/>
          <w:szCs w:val="24"/>
        </w:rPr>
      </w:pPr>
      <w:proofErr w:type="gramStart"/>
      <w:r>
        <w:rPr>
          <w:sz w:val="24"/>
          <w:szCs w:val="24"/>
        </w:rPr>
        <w:t>Finally</w:t>
      </w:r>
      <w:proofErr w:type="gramEnd"/>
      <w:r>
        <w:rPr>
          <w:sz w:val="24"/>
          <w:szCs w:val="24"/>
        </w:rPr>
        <w:t xml:space="preserve"> the speaker said that as Christians, we can contact our MPs and urge them to support the APPG’s proposals. We could also support </w:t>
      </w:r>
      <w:r w:rsidRPr="004E3638">
        <w:rPr>
          <w:i/>
          <w:iCs/>
          <w:sz w:val="24"/>
          <w:szCs w:val="24"/>
        </w:rPr>
        <w:t>Reprieve</w:t>
      </w:r>
      <w:r>
        <w:rPr>
          <w:sz w:val="24"/>
          <w:szCs w:val="24"/>
        </w:rPr>
        <w:t xml:space="preserve">’s campaigns. </w:t>
      </w:r>
    </w:p>
    <w:p w14:paraId="7DA4C804" w14:textId="77777777" w:rsidR="00FE17FA" w:rsidRDefault="00FE17FA" w:rsidP="00D141C6">
      <w:pPr>
        <w:spacing w:after="120" w:line="264" w:lineRule="auto"/>
        <w:jc w:val="both"/>
        <w:rPr>
          <w:sz w:val="24"/>
          <w:szCs w:val="24"/>
          <w:u w:val="single"/>
        </w:rPr>
      </w:pPr>
      <w:r>
        <w:rPr>
          <w:sz w:val="24"/>
          <w:szCs w:val="24"/>
          <w:u w:val="single"/>
        </w:rPr>
        <w:t>Postscript</w:t>
      </w:r>
    </w:p>
    <w:p w14:paraId="14101E24" w14:textId="3D44EB09" w:rsidR="009F69C2" w:rsidRDefault="00FE17FA" w:rsidP="00D141C6">
      <w:pPr>
        <w:spacing w:after="120" w:line="264" w:lineRule="auto"/>
        <w:jc w:val="both"/>
      </w:pPr>
      <w:r>
        <w:rPr>
          <w:sz w:val="24"/>
          <w:szCs w:val="24"/>
        </w:rPr>
        <w:t xml:space="preserve">In September </w:t>
      </w:r>
      <w:r w:rsidRPr="00132C2A">
        <w:rPr>
          <w:i/>
          <w:iCs/>
          <w:sz w:val="24"/>
          <w:szCs w:val="24"/>
        </w:rPr>
        <w:t>Reprieve</w:t>
      </w:r>
      <w:r>
        <w:rPr>
          <w:sz w:val="24"/>
          <w:szCs w:val="24"/>
        </w:rPr>
        <w:t xml:space="preserve"> announced that the British Prime Minister had met the Indian prime minister and raised Jagtar Singh Johal’s case. </w:t>
      </w:r>
      <w:proofErr w:type="gramStart"/>
      <w:r>
        <w:rPr>
          <w:sz w:val="24"/>
          <w:szCs w:val="24"/>
        </w:rPr>
        <w:t>However</w:t>
      </w:r>
      <w:proofErr w:type="gramEnd"/>
      <w:r>
        <w:rPr>
          <w:sz w:val="24"/>
          <w:szCs w:val="24"/>
        </w:rPr>
        <w:t xml:space="preserve"> details of the conversation were not relea</w:t>
      </w:r>
      <w:r w:rsidR="0035057F">
        <w:rPr>
          <w:sz w:val="24"/>
          <w:szCs w:val="24"/>
        </w:rPr>
        <w:t>sed</w:t>
      </w:r>
      <w:r w:rsidR="009F69C2">
        <w:t>.</w:t>
      </w:r>
    </w:p>
    <w:tbl>
      <w:tblPr>
        <w:tblStyle w:val="TableGrid"/>
        <w:tblW w:w="0" w:type="auto"/>
        <w:tblLook w:val="04A0" w:firstRow="1" w:lastRow="0" w:firstColumn="1" w:lastColumn="0" w:noHBand="0" w:noVBand="1"/>
      </w:tblPr>
      <w:tblGrid>
        <w:gridCol w:w="4160"/>
      </w:tblGrid>
      <w:tr w:rsidR="00D555D8" w14:paraId="42C98BB7" w14:textId="77777777" w:rsidTr="00D555D8">
        <w:tc>
          <w:tcPr>
            <w:tcW w:w="4160" w:type="dxa"/>
          </w:tcPr>
          <w:p w14:paraId="4887E435" w14:textId="7E34036A" w:rsidR="00F0433E" w:rsidRPr="003A5686" w:rsidRDefault="00F0433E" w:rsidP="00F0433E">
            <w:pPr>
              <w:spacing w:line="264" w:lineRule="auto"/>
              <w:jc w:val="both"/>
              <w:rPr>
                <w:b/>
                <w:bCs/>
              </w:rPr>
            </w:pPr>
            <w:r w:rsidRPr="003A5686">
              <w:rPr>
                <w:b/>
                <w:bCs/>
              </w:rPr>
              <w:t xml:space="preserve">ACAT (Harrow Group) </w:t>
            </w:r>
            <w:r w:rsidR="007E5690">
              <w:rPr>
                <w:b/>
                <w:bCs/>
              </w:rPr>
              <w:t xml:space="preserve">regret </w:t>
            </w:r>
            <w:r w:rsidRPr="003A5686">
              <w:rPr>
                <w:b/>
                <w:bCs/>
              </w:rPr>
              <w:t xml:space="preserve">to </w:t>
            </w:r>
            <w:r w:rsidR="009F743B" w:rsidRPr="003A5686">
              <w:rPr>
                <w:b/>
                <w:bCs/>
              </w:rPr>
              <w:t xml:space="preserve">tell you </w:t>
            </w:r>
            <w:r w:rsidRPr="003A5686">
              <w:rPr>
                <w:b/>
                <w:bCs/>
              </w:rPr>
              <w:t xml:space="preserve">that it will cease </w:t>
            </w:r>
            <w:r w:rsidR="00472040">
              <w:rPr>
                <w:b/>
                <w:bCs/>
              </w:rPr>
              <w:t>a</w:t>
            </w:r>
            <w:r w:rsidRPr="003A5686">
              <w:rPr>
                <w:b/>
                <w:bCs/>
              </w:rPr>
              <w:t>s</w:t>
            </w:r>
            <w:r w:rsidR="00472040">
              <w:rPr>
                <w:b/>
                <w:bCs/>
              </w:rPr>
              <w:t xml:space="preserve"> a group</w:t>
            </w:r>
            <w:r w:rsidRPr="003A5686">
              <w:rPr>
                <w:b/>
                <w:bCs/>
              </w:rPr>
              <w:t xml:space="preserve"> at the end of this year. This does not mean that all ACAT activities will come to an end. The national organisation, ACAT (UK), which one can join as an individual, produces</w:t>
            </w:r>
            <w:r w:rsidR="00FB0750">
              <w:rPr>
                <w:b/>
                <w:bCs/>
              </w:rPr>
              <w:t xml:space="preserve"> regular</w:t>
            </w:r>
            <w:r w:rsidRPr="003A5686">
              <w:rPr>
                <w:b/>
                <w:bCs/>
              </w:rPr>
              <w:t xml:space="preserve"> bulletins</w:t>
            </w:r>
            <w:r w:rsidR="00183D13">
              <w:rPr>
                <w:b/>
                <w:bCs/>
              </w:rPr>
              <w:t xml:space="preserve"> </w:t>
            </w:r>
            <w:r w:rsidRPr="003A5686">
              <w:rPr>
                <w:b/>
                <w:bCs/>
              </w:rPr>
              <w:t xml:space="preserve">which include appeals for victims of persecution </w:t>
            </w:r>
            <w:proofErr w:type="gramStart"/>
            <w:r w:rsidRPr="003A5686">
              <w:rPr>
                <w:b/>
                <w:bCs/>
              </w:rPr>
              <w:t>and also</w:t>
            </w:r>
            <w:proofErr w:type="gramEnd"/>
            <w:r w:rsidRPr="003A5686">
              <w:rPr>
                <w:b/>
                <w:bCs/>
              </w:rPr>
              <w:t xml:space="preserve"> Christmas and Easter greetings campaigns.</w:t>
            </w:r>
          </w:p>
          <w:p w14:paraId="7C5422D7" w14:textId="314B8A02" w:rsidR="00D555D8" w:rsidRDefault="00F0433E" w:rsidP="00F0433E">
            <w:pPr>
              <w:spacing w:line="264" w:lineRule="auto"/>
              <w:jc w:val="both"/>
            </w:pPr>
            <w:r w:rsidRPr="003A5686">
              <w:rPr>
                <w:b/>
                <w:bCs/>
              </w:rPr>
              <w:t xml:space="preserve">ACAT (Harrow Group) began in 1974 when a group of Harrow Quakers, led by Margaret Wheeler and Jack Unite, were moved to start a local ecumenical campaign against torture. We are profoundly grateful for their work </w:t>
            </w:r>
            <w:r w:rsidR="009A35E0">
              <w:rPr>
                <w:b/>
                <w:bCs/>
              </w:rPr>
              <w:t xml:space="preserve">and that of our predecessors </w:t>
            </w:r>
            <w:r w:rsidR="00DC5AC4">
              <w:rPr>
                <w:b/>
                <w:bCs/>
              </w:rPr>
              <w:t xml:space="preserve">on the committee </w:t>
            </w:r>
            <w:proofErr w:type="gramStart"/>
            <w:r w:rsidR="00AB58FB">
              <w:rPr>
                <w:b/>
                <w:bCs/>
              </w:rPr>
              <w:t xml:space="preserve">and </w:t>
            </w:r>
            <w:r w:rsidR="000D2A16">
              <w:rPr>
                <w:b/>
                <w:bCs/>
              </w:rPr>
              <w:t>also</w:t>
            </w:r>
            <w:proofErr w:type="gramEnd"/>
            <w:r w:rsidR="000D2A16">
              <w:rPr>
                <w:b/>
                <w:bCs/>
              </w:rPr>
              <w:t xml:space="preserve"> </w:t>
            </w:r>
            <w:r w:rsidR="00D6227F">
              <w:rPr>
                <w:b/>
                <w:bCs/>
              </w:rPr>
              <w:t xml:space="preserve">for </w:t>
            </w:r>
            <w:r w:rsidR="00AB58FB">
              <w:rPr>
                <w:b/>
                <w:bCs/>
              </w:rPr>
              <w:t xml:space="preserve">the </w:t>
            </w:r>
            <w:r w:rsidRPr="003A5686">
              <w:rPr>
                <w:b/>
                <w:bCs/>
              </w:rPr>
              <w:t xml:space="preserve">continuing support of you, our readers, for </w:t>
            </w:r>
            <w:r w:rsidR="000D2A16">
              <w:rPr>
                <w:b/>
                <w:bCs/>
              </w:rPr>
              <w:t xml:space="preserve">ACAT’s </w:t>
            </w:r>
            <w:r w:rsidR="007D0C24" w:rsidRPr="003A5686">
              <w:rPr>
                <w:b/>
                <w:bCs/>
              </w:rPr>
              <w:t>efforts</w:t>
            </w:r>
            <w:r w:rsidRPr="003A5686">
              <w:rPr>
                <w:b/>
                <w:bCs/>
              </w:rPr>
              <w:t xml:space="preserve"> on behalf of individuals at risk</w:t>
            </w:r>
            <w:r w:rsidR="00DF2305" w:rsidRPr="003A5686">
              <w:rPr>
                <w:b/>
                <w:bCs/>
              </w:rPr>
              <w:t xml:space="preserve"> of torture</w:t>
            </w:r>
            <w:r w:rsidR="0090445B">
              <w:rPr>
                <w:b/>
                <w:bCs/>
              </w:rPr>
              <w:t xml:space="preserve"> and persecution</w:t>
            </w:r>
            <w:r w:rsidRPr="00AE0119">
              <w:t>.</w:t>
            </w:r>
          </w:p>
        </w:tc>
      </w:tr>
    </w:tbl>
    <w:p w14:paraId="28780B04" w14:textId="77777777" w:rsidR="00C435CC" w:rsidRDefault="00C435CC" w:rsidP="00DB1F9A">
      <w:pPr>
        <w:spacing w:after="120" w:line="283" w:lineRule="auto"/>
        <w:jc w:val="both"/>
      </w:pPr>
    </w:p>
    <w:sectPr w:rsidR="00C435CC" w:rsidSect="007B770A">
      <w:type w:val="continuous"/>
      <w:pgSz w:w="11906" w:h="16838"/>
      <w:pgMar w:top="1304" w:right="1440" w:bottom="1296" w:left="1418" w:header="706" w:footer="70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F1CAB" w14:textId="77777777" w:rsidR="00972A11" w:rsidRDefault="00972A11" w:rsidP="00A81784">
      <w:pPr>
        <w:spacing w:after="0" w:line="240" w:lineRule="auto"/>
      </w:pPr>
      <w:r>
        <w:separator/>
      </w:r>
    </w:p>
  </w:endnote>
  <w:endnote w:type="continuationSeparator" w:id="0">
    <w:p w14:paraId="06F97786" w14:textId="77777777" w:rsidR="00972A11" w:rsidRDefault="00972A11" w:rsidP="00A81784">
      <w:pPr>
        <w:spacing w:after="0" w:line="240" w:lineRule="auto"/>
      </w:pPr>
      <w:r>
        <w:continuationSeparator/>
      </w:r>
    </w:p>
  </w:endnote>
  <w:endnote w:type="continuationNotice" w:id="1">
    <w:p w14:paraId="43CF426B" w14:textId="77777777" w:rsidR="00972A11" w:rsidRDefault="00972A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3256C" w14:textId="77777777" w:rsidR="00972A11" w:rsidRDefault="00972A11" w:rsidP="00A81784">
      <w:pPr>
        <w:spacing w:after="0" w:line="240" w:lineRule="auto"/>
      </w:pPr>
      <w:r>
        <w:separator/>
      </w:r>
    </w:p>
  </w:footnote>
  <w:footnote w:type="continuationSeparator" w:id="0">
    <w:p w14:paraId="20794FC7" w14:textId="77777777" w:rsidR="00972A11" w:rsidRDefault="00972A11" w:rsidP="00A81784">
      <w:pPr>
        <w:spacing w:after="0" w:line="240" w:lineRule="auto"/>
      </w:pPr>
      <w:r>
        <w:continuationSeparator/>
      </w:r>
    </w:p>
  </w:footnote>
  <w:footnote w:type="continuationNotice" w:id="1">
    <w:p w14:paraId="4B6DB266" w14:textId="77777777" w:rsidR="00972A11" w:rsidRDefault="00972A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272CA"/>
    <w:multiLevelType w:val="hybridMultilevel"/>
    <w:tmpl w:val="75664D3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FBF2964"/>
    <w:multiLevelType w:val="hybridMultilevel"/>
    <w:tmpl w:val="4C5E0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E3326C"/>
    <w:multiLevelType w:val="hybridMultilevel"/>
    <w:tmpl w:val="3486612C"/>
    <w:lvl w:ilvl="0" w:tplc="C19AE9B4">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8170135">
    <w:abstractNumId w:val="1"/>
  </w:num>
  <w:num w:numId="2" w16cid:durableId="1234583997">
    <w:abstractNumId w:val="2"/>
  </w:num>
  <w:num w:numId="3" w16cid:durableId="14626477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002"/>
    <w:rsid w:val="00000A45"/>
    <w:rsid w:val="0000134C"/>
    <w:rsid w:val="00002124"/>
    <w:rsid w:val="000041C3"/>
    <w:rsid w:val="0000550C"/>
    <w:rsid w:val="0000603B"/>
    <w:rsid w:val="00007E8C"/>
    <w:rsid w:val="00015081"/>
    <w:rsid w:val="00017130"/>
    <w:rsid w:val="00017FF2"/>
    <w:rsid w:val="00020D8C"/>
    <w:rsid w:val="00021A27"/>
    <w:rsid w:val="00021F2A"/>
    <w:rsid w:val="0002546C"/>
    <w:rsid w:val="0002662A"/>
    <w:rsid w:val="00026EA1"/>
    <w:rsid w:val="00026F10"/>
    <w:rsid w:val="00027E31"/>
    <w:rsid w:val="000316CE"/>
    <w:rsid w:val="00032E6F"/>
    <w:rsid w:val="00037692"/>
    <w:rsid w:val="0004264C"/>
    <w:rsid w:val="000434AE"/>
    <w:rsid w:val="00043CD7"/>
    <w:rsid w:val="00047107"/>
    <w:rsid w:val="00050EC7"/>
    <w:rsid w:val="0005133A"/>
    <w:rsid w:val="00051376"/>
    <w:rsid w:val="00060CD6"/>
    <w:rsid w:val="00061130"/>
    <w:rsid w:val="00066D2B"/>
    <w:rsid w:val="00066E6E"/>
    <w:rsid w:val="00067842"/>
    <w:rsid w:val="00067AB2"/>
    <w:rsid w:val="0007117F"/>
    <w:rsid w:val="0007125B"/>
    <w:rsid w:val="0007183D"/>
    <w:rsid w:val="00071A98"/>
    <w:rsid w:val="000740EA"/>
    <w:rsid w:val="00076181"/>
    <w:rsid w:val="00081AD9"/>
    <w:rsid w:val="00081B42"/>
    <w:rsid w:val="00082388"/>
    <w:rsid w:val="00085618"/>
    <w:rsid w:val="0008596F"/>
    <w:rsid w:val="00086D02"/>
    <w:rsid w:val="00087650"/>
    <w:rsid w:val="00091B27"/>
    <w:rsid w:val="000924B3"/>
    <w:rsid w:val="00095031"/>
    <w:rsid w:val="00096B8A"/>
    <w:rsid w:val="0009739A"/>
    <w:rsid w:val="000A0AE4"/>
    <w:rsid w:val="000A2AB6"/>
    <w:rsid w:val="000A2CA4"/>
    <w:rsid w:val="000A31B8"/>
    <w:rsid w:val="000A5C14"/>
    <w:rsid w:val="000A5EFF"/>
    <w:rsid w:val="000A71D4"/>
    <w:rsid w:val="000B2897"/>
    <w:rsid w:val="000B3506"/>
    <w:rsid w:val="000B38E3"/>
    <w:rsid w:val="000B4A22"/>
    <w:rsid w:val="000B5134"/>
    <w:rsid w:val="000B553B"/>
    <w:rsid w:val="000C1385"/>
    <w:rsid w:val="000C237A"/>
    <w:rsid w:val="000C41BB"/>
    <w:rsid w:val="000C59C8"/>
    <w:rsid w:val="000C60FB"/>
    <w:rsid w:val="000D0011"/>
    <w:rsid w:val="000D2070"/>
    <w:rsid w:val="000D2A16"/>
    <w:rsid w:val="000D65E5"/>
    <w:rsid w:val="000E1422"/>
    <w:rsid w:val="000E25B9"/>
    <w:rsid w:val="000E2D6C"/>
    <w:rsid w:val="000E31DC"/>
    <w:rsid w:val="000E4205"/>
    <w:rsid w:val="000E4DE2"/>
    <w:rsid w:val="000F2D22"/>
    <w:rsid w:val="000F3A78"/>
    <w:rsid w:val="000F5AAE"/>
    <w:rsid w:val="00100891"/>
    <w:rsid w:val="00107F76"/>
    <w:rsid w:val="001107BE"/>
    <w:rsid w:val="001112C2"/>
    <w:rsid w:val="001134D4"/>
    <w:rsid w:val="00114438"/>
    <w:rsid w:val="00115680"/>
    <w:rsid w:val="0011769C"/>
    <w:rsid w:val="0012161E"/>
    <w:rsid w:val="00122F0D"/>
    <w:rsid w:val="00123D3F"/>
    <w:rsid w:val="001246FC"/>
    <w:rsid w:val="001264E0"/>
    <w:rsid w:val="0012654B"/>
    <w:rsid w:val="0012684A"/>
    <w:rsid w:val="001275D2"/>
    <w:rsid w:val="00130CD3"/>
    <w:rsid w:val="00132C2A"/>
    <w:rsid w:val="00133C0A"/>
    <w:rsid w:val="0013572B"/>
    <w:rsid w:val="00142E12"/>
    <w:rsid w:val="00142FC9"/>
    <w:rsid w:val="00143BE7"/>
    <w:rsid w:val="00145276"/>
    <w:rsid w:val="00146351"/>
    <w:rsid w:val="0014702F"/>
    <w:rsid w:val="00147D9C"/>
    <w:rsid w:val="0015032E"/>
    <w:rsid w:val="00152766"/>
    <w:rsid w:val="00160A8C"/>
    <w:rsid w:val="00166C30"/>
    <w:rsid w:val="00166FAD"/>
    <w:rsid w:val="00167169"/>
    <w:rsid w:val="00170519"/>
    <w:rsid w:val="00171420"/>
    <w:rsid w:val="0017174F"/>
    <w:rsid w:val="00171CE1"/>
    <w:rsid w:val="00171FA2"/>
    <w:rsid w:val="00173F19"/>
    <w:rsid w:val="0017481B"/>
    <w:rsid w:val="00174E5F"/>
    <w:rsid w:val="001762B8"/>
    <w:rsid w:val="001765C6"/>
    <w:rsid w:val="001771AA"/>
    <w:rsid w:val="0018397C"/>
    <w:rsid w:val="00183A52"/>
    <w:rsid w:val="00183D13"/>
    <w:rsid w:val="00186E04"/>
    <w:rsid w:val="00190A44"/>
    <w:rsid w:val="00190D83"/>
    <w:rsid w:val="00191700"/>
    <w:rsid w:val="00192CFF"/>
    <w:rsid w:val="001935FE"/>
    <w:rsid w:val="0019395A"/>
    <w:rsid w:val="00193C13"/>
    <w:rsid w:val="00194807"/>
    <w:rsid w:val="00194875"/>
    <w:rsid w:val="00196022"/>
    <w:rsid w:val="00197852"/>
    <w:rsid w:val="001A0056"/>
    <w:rsid w:val="001A0466"/>
    <w:rsid w:val="001A14DE"/>
    <w:rsid w:val="001A1F40"/>
    <w:rsid w:val="001A2A48"/>
    <w:rsid w:val="001A3FEE"/>
    <w:rsid w:val="001A5E1B"/>
    <w:rsid w:val="001A624F"/>
    <w:rsid w:val="001A6D1C"/>
    <w:rsid w:val="001B35DC"/>
    <w:rsid w:val="001B39E4"/>
    <w:rsid w:val="001B76B5"/>
    <w:rsid w:val="001C1E65"/>
    <w:rsid w:val="001C2474"/>
    <w:rsid w:val="001C25B1"/>
    <w:rsid w:val="001C4206"/>
    <w:rsid w:val="001C565E"/>
    <w:rsid w:val="001C5C13"/>
    <w:rsid w:val="001C6EDE"/>
    <w:rsid w:val="001E1F3C"/>
    <w:rsid w:val="001E3B66"/>
    <w:rsid w:val="001E403B"/>
    <w:rsid w:val="001E47FC"/>
    <w:rsid w:val="001E6A1B"/>
    <w:rsid w:val="001E776E"/>
    <w:rsid w:val="001E79D4"/>
    <w:rsid w:val="001E7D6B"/>
    <w:rsid w:val="001F233C"/>
    <w:rsid w:val="001F2824"/>
    <w:rsid w:val="001F2AC1"/>
    <w:rsid w:val="001F5465"/>
    <w:rsid w:val="001F5BCD"/>
    <w:rsid w:val="001F70B0"/>
    <w:rsid w:val="001F734F"/>
    <w:rsid w:val="0020442F"/>
    <w:rsid w:val="00205049"/>
    <w:rsid w:val="002110EB"/>
    <w:rsid w:val="002138C3"/>
    <w:rsid w:val="00214078"/>
    <w:rsid w:val="0021615C"/>
    <w:rsid w:val="00222221"/>
    <w:rsid w:val="00222376"/>
    <w:rsid w:val="00230BCC"/>
    <w:rsid w:val="002313D2"/>
    <w:rsid w:val="00231707"/>
    <w:rsid w:val="00232F31"/>
    <w:rsid w:val="002343C8"/>
    <w:rsid w:val="00241B9F"/>
    <w:rsid w:val="00245525"/>
    <w:rsid w:val="002462F6"/>
    <w:rsid w:val="0024693D"/>
    <w:rsid w:val="00250371"/>
    <w:rsid w:val="00250ED5"/>
    <w:rsid w:val="00251CD0"/>
    <w:rsid w:val="00252FF7"/>
    <w:rsid w:val="0025394C"/>
    <w:rsid w:val="00254E2D"/>
    <w:rsid w:val="00255AA5"/>
    <w:rsid w:val="00257C7A"/>
    <w:rsid w:val="00261CC5"/>
    <w:rsid w:val="0026235B"/>
    <w:rsid w:val="00262FC1"/>
    <w:rsid w:val="00263BE1"/>
    <w:rsid w:val="00264FF6"/>
    <w:rsid w:val="00266594"/>
    <w:rsid w:val="0026752C"/>
    <w:rsid w:val="00272B41"/>
    <w:rsid w:val="002735B4"/>
    <w:rsid w:val="00273803"/>
    <w:rsid w:val="00273BB6"/>
    <w:rsid w:val="002746EB"/>
    <w:rsid w:val="00274886"/>
    <w:rsid w:val="00274D1B"/>
    <w:rsid w:val="00276341"/>
    <w:rsid w:val="00277286"/>
    <w:rsid w:val="00277376"/>
    <w:rsid w:val="00277C92"/>
    <w:rsid w:val="00281939"/>
    <w:rsid w:val="002827B5"/>
    <w:rsid w:val="00282FF6"/>
    <w:rsid w:val="00283AB2"/>
    <w:rsid w:val="0028551C"/>
    <w:rsid w:val="002863C3"/>
    <w:rsid w:val="00287791"/>
    <w:rsid w:val="00287C7C"/>
    <w:rsid w:val="002901A2"/>
    <w:rsid w:val="002919B3"/>
    <w:rsid w:val="00293333"/>
    <w:rsid w:val="00297316"/>
    <w:rsid w:val="002A11AA"/>
    <w:rsid w:val="002A2293"/>
    <w:rsid w:val="002A280F"/>
    <w:rsid w:val="002A3446"/>
    <w:rsid w:val="002A45AD"/>
    <w:rsid w:val="002B34DA"/>
    <w:rsid w:val="002B3F7F"/>
    <w:rsid w:val="002B4332"/>
    <w:rsid w:val="002C12CD"/>
    <w:rsid w:val="002C41FB"/>
    <w:rsid w:val="002C5154"/>
    <w:rsid w:val="002C57B9"/>
    <w:rsid w:val="002C7781"/>
    <w:rsid w:val="002C7908"/>
    <w:rsid w:val="002D2017"/>
    <w:rsid w:val="002D4BBE"/>
    <w:rsid w:val="002D4C80"/>
    <w:rsid w:val="002D7474"/>
    <w:rsid w:val="002E02E8"/>
    <w:rsid w:val="002E1572"/>
    <w:rsid w:val="002E17B0"/>
    <w:rsid w:val="002E17E3"/>
    <w:rsid w:val="002E30B7"/>
    <w:rsid w:val="002E7807"/>
    <w:rsid w:val="002F0886"/>
    <w:rsid w:val="002F3E2C"/>
    <w:rsid w:val="002F5C69"/>
    <w:rsid w:val="002F6AC8"/>
    <w:rsid w:val="002F7ED9"/>
    <w:rsid w:val="00301501"/>
    <w:rsid w:val="00302521"/>
    <w:rsid w:val="00304D4C"/>
    <w:rsid w:val="00305D0D"/>
    <w:rsid w:val="00307137"/>
    <w:rsid w:val="0031113D"/>
    <w:rsid w:val="00311A88"/>
    <w:rsid w:val="00312A0D"/>
    <w:rsid w:val="00314D38"/>
    <w:rsid w:val="003155DF"/>
    <w:rsid w:val="00322C04"/>
    <w:rsid w:val="00323348"/>
    <w:rsid w:val="00325C72"/>
    <w:rsid w:val="00327DD9"/>
    <w:rsid w:val="003315F6"/>
    <w:rsid w:val="0033272C"/>
    <w:rsid w:val="00332C09"/>
    <w:rsid w:val="00332C7B"/>
    <w:rsid w:val="003340DD"/>
    <w:rsid w:val="003340E5"/>
    <w:rsid w:val="00334EBD"/>
    <w:rsid w:val="0033527E"/>
    <w:rsid w:val="00335FB1"/>
    <w:rsid w:val="00337417"/>
    <w:rsid w:val="00337692"/>
    <w:rsid w:val="003405C5"/>
    <w:rsid w:val="0034380E"/>
    <w:rsid w:val="00343CFB"/>
    <w:rsid w:val="003442A6"/>
    <w:rsid w:val="00344E19"/>
    <w:rsid w:val="00346716"/>
    <w:rsid w:val="00350424"/>
    <w:rsid w:val="0035057F"/>
    <w:rsid w:val="00350980"/>
    <w:rsid w:val="00352235"/>
    <w:rsid w:val="00352907"/>
    <w:rsid w:val="00352A41"/>
    <w:rsid w:val="003566C4"/>
    <w:rsid w:val="00357DCA"/>
    <w:rsid w:val="003610DB"/>
    <w:rsid w:val="00363B81"/>
    <w:rsid w:val="00366F47"/>
    <w:rsid w:val="0036744D"/>
    <w:rsid w:val="00370FC5"/>
    <w:rsid w:val="003719FA"/>
    <w:rsid w:val="003727D8"/>
    <w:rsid w:val="00374039"/>
    <w:rsid w:val="00374B26"/>
    <w:rsid w:val="003758D6"/>
    <w:rsid w:val="003827AE"/>
    <w:rsid w:val="00382E89"/>
    <w:rsid w:val="00390A29"/>
    <w:rsid w:val="003910FD"/>
    <w:rsid w:val="00394A86"/>
    <w:rsid w:val="0039746D"/>
    <w:rsid w:val="00397ACB"/>
    <w:rsid w:val="003A0FDD"/>
    <w:rsid w:val="003A33B9"/>
    <w:rsid w:val="003A4224"/>
    <w:rsid w:val="003A5686"/>
    <w:rsid w:val="003A6D1E"/>
    <w:rsid w:val="003B0596"/>
    <w:rsid w:val="003B214A"/>
    <w:rsid w:val="003B2F3E"/>
    <w:rsid w:val="003B39CB"/>
    <w:rsid w:val="003B4E1D"/>
    <w:rsid w:val="003B5259"/>
    <w:rsid w:val="003B6D4D"/>
    <w:rsid w:val="003C21C0"/>
    <w:rsid w:val="003C2A92"/>
    <w:rsid w:val="003C6658"/>
    <w:rsid w:val="003D01A3"/>
    <w:rsid w:val="003D123C"/>
    <w:rsid w:val="003D2BC1"/>
    <w:rsid w:val="003D2C25"/>
    <w:rsid w:val="003D441F"/>
    <w:rsid w:val="003D6872"/>
    <w:rsid w:val="003E0FE2"/>
    <w:rsid w:val="003E3104"/>
    <w:rsid w:val="003E36A4"/>
    <w:rsid w:val="003E60AD"/>
    <w:rsid w:val="003F3B78"/>
    <w:rsid w:val="003F5EE2"/>
    <w:rsid w:val="003F7FEA"/>
    <w:rsid w:val="004001EF"/>
    <w:rsid w:val="00401419"/>
    <w:rsid w:val="00401C3D"/>
    <w:rsid w:val="00402E5B"/>
    <w:rsid w:val="004031B1"/>
    <w:rsid w:val="00403DA8"/>
    <w:rsid w:val="00404BA8"/>
    <w:rsid w:val="0040771C"/>
    <w:rsid w:val="00411E93"/>
    <w:rsid w:val="00420185"/>
    <w:rsid w:val="004211AC"/>
    <w:rsid w:val="00424B55"/>
    <w:rsid w:val="00430F21"/>
    <w:rsid w:val="0043171A"/>
    <w:rsid w:val="00431B4E"/>
    <w:rsid w:val="00431EBB"/>
    <w:rsid w:val="004340F9"/>
    <w:rsid w:val="0043433C"/>
    <w:rsid w:val="0043440F"/>
    <w:rsid w:val="00440108"/>
    <w:rsid w:val="00440961"/>
    <w:rsid w:val="0044504B"/>
    <w:rsid w:val="004453CC"/>
    <w:rsid w:val="00447320"/>
    <w:rsid w:val="0045130E"/>
    <w:rsid w:val="00451674"/>
    <w:rsid w:val="00452901"/>
    <w:rsid w:val="00452BC3"/>
    <w:rsid w:val="00453768"/>
    <w:rsid w:val="00456568"/>
    <w:rsid w:val="00461F87"/>
    <w:rsid w:val="00462871"/>
    <w:rsid w:val="00465E87"/>
    <w:rsid w:val="00466144"/>
    <w:rsid w:val="004661B7"/>
    <w:rsid w:val="0046623E"/>
    <w:rsid w:val="00466394"/>
    <w:rsid w:val="00466CC8"/>
    <w:rsid w:val="00467F20"/>
    <w:rsid w:val="004702E1"/>
    <w:rsid w:val="00472040"/>
    <w:rsid w:val="004749D0"/>
    <w:rsid w:val="00476218"/>
    <w:rsid w:val="00476BE4"/>
    <w:rsid w:val="004779F9"/>
    <w:rsid w:val="004843AF"/>
    <w:rsid w:val="00486E5B"/>
    <w:rsid w:val="00490F20"/>
    <w:rsid w:val="00491149"/>
    <w:rsid w:val="00492154"/>
    <w:rsid w:val="00492330"/>
    <w:rsid w:val="00492CA5"/>
    <w:rsid w:val="00493338"/>
    <w:rsid w:val="00494563"/>
    <w:rsid w:val="004946F3"/>
    <w:rsid w:val="00495BCC"/>
    <w:rsid w:val="004A217C"/>
    <w:rsid w:val="004A2B55"/>
    <w:rsid w:val="004A3748"/>
    <w:rsid w:val="004A6734"/>
    <w:rsid w:val="004A71D4"/>
    <w:rsid w:val="004A7396"/>
    <w:rsid w:val="004B0B0A"/>
    <w:rsid w:val="004B284C"/>
    <w:rsid w:val="004B3174"/>
    <w:rsid w:val="004C138B"/>
    <w:rsid w:val="004C1658"/>
    <w:rsid w:val="004C2941"/>
    <w:rsid w:val="004C4156"/>
    <w:rsid w:val="004C6393"/>
    <w:rsid w:val="004C7495"/>
    <w:rsid w:val="004D2E0C"/>
    <w:rsid w:val="004D3D02"/>
    <w:rsid w:val="004E1E2C"/>
    <w:rsid w:val="004E3638"/>
    <w:rsid w:val="004E714A"/>
    <w:rsid w:val="004E7942"/>
    <w:rsid w:val="004F137F"/>
    <w:rsid w:val="004F2F87"/>
    <w:rsid w:val="004F3DF4"/>
    <w:rsid w:val="004F5642"/>
    <w:rsid w:val="004F76DF"/>
    <w:rsid w:val="004F7ECB"/>
    <w:rsid w:val="0050011E"/>
    <w:rsid w:val="00500207"/>
    <w:rsid w:val="00501760"/>
    <w:rsid w:val="00503A3E"/>
    <w:rsid w:val="00504ACF"/>
    <w:rsid w:val="005055B2"/>
    <w:rsid w:val="00510027"/>
    <w:rsid w:val="005119F9"/>
    <w:rsid w:val="00511AED"/>
    <w:rsid w:val="005120E6"/>
    <w:rsid w:val="00512197"/>
    <w:rsid w:val="00513189"/>
    <w:rsid w:val="00513BBA"/>
    <w:rsid w:val="00515444"/>
    <w:rsid w:val="00515D27"/>
    <w:rsid w:val="00516EAF"/>
    <w:rsid w:val="00517B50"/>
    <w:rsid w:val="0052015D"/>
    <w:rsid w:val="0052024E"/>
    <w:rsid w:val="005207F2"/>
    <w:rsid w:val="00520CCA"/>
    <w:rsid w:val="00525B9D"/>
    <w:rsid w:val="005276C4"/>
    <w:rsid w:val="00532268"/>
    <w:rsid w:val="005376D6"/>
    <w:rsid w:val="00537EAE"/>
    <w:rsid w:val="00544488"/>
    <w:rsid w:val="00544616"/>
    <w:rsid w:val="00545A25"/>
    <w:rsid w:val="00545D34"/>
    <w:rsid w:val="00546C22"/>
    <w:rsid w:val="00546F9E"/>
    <w:rsid w:val="00547AD7"/>
    <w:rsid w:val="00552615"/>
    <w:rsid w:val="00552753"/>
    <w:rsid w:val="00553A57"/>
    <w:rsid w:val="00554425"/>
    <w:rsid w:val="00556CD3"/>
    <w:rsid w:val="00557958"/>
    <w:rsid w:val="005613C6"/>
    <w:rsid w:val="00561C04"/>
    <w:rsid w:val="00562A04"/>
    <w:rsid w:val="00562D37"/>
    <w:rsid w:val="005639F4"/>
    <w:rsid w:val="005647F5"/>
    <w:rsid w:val="00570F5C"/>
    <w:rsid w:val="0057224E"/>
    <w:rsid w:val="00573C35"/>
    <w:rsid w:val="00573EFD"/>
    <w:rsid w:val="00574798"/>
    <w:rsid w:val="00574A9E"/>
    <w:rsid w:val="00574C78"/>
    <w:rsid w:val="00576147"/>
    <w:rsid w:val="00580916"/>
    <w:rsid w:val="005817B5"/>
    <w:rsid w:val="005878A1"/>
    <w:rsid w:val="00590715"/>
    <w:rsid w:val="00595CB7"/>
    <w:rsid w:val="005978F4"/>
    <w:rsid w:val="005A03F2"/>
    <w:rsid w:val="005A0C50"/>
    <w:rsid w:val="005A1A4C"/>
    <w:rsid w:val="005A21A8"/>
    <w:rsid w:val="005A3083"/>
    <w:rsid w:val="005A3E7A"/>
    <w:rsid w:val="005A3ED5"/>
    <w:rsid w:val="005A7E2B"/>
    <w:rsid w:val="005B0675"/>
    <w:rsid w:val="005B2AAD"/>
    <w:rsid w:val="005C2BE0"/>
    <w:rsid w:val="005C3F0F"/>
    <w:rsid w:val="005C41B9"/>
    <w:rsid w:val="005C4240"/>
    <w:rsid w:val="005C43FC"/>
    <w:rsid w:val="005C45E0"/>
    <w:rsid w:val="005C5378"/>
    <w:rsid w:val="005C7395"/>
    <w:rsid w:val="005D5489"/>
    <w:rsid w:val="005D7212"/>
    <w:rsid w:val="005E0278"/>
    <w:rsid w:val="005E156B"/>
    <w:rsid w:val="005E25D8"/>
    <w:rsid w:val="005E3017"/>
    <w:rsid w:val="005E3319"/>
    <w:rsid w:val="005E3B67"/>
    <w:rsid w:val="005E57D4"/>
    <w:rsid w:val="005F4083"/>
    <w:rsid w:val="005F51B0"/>
    <w:rsid w:val="005F5E3E"/>
    <w:rsid w:val="005F6988"/>
    <w:rsid w:val="00601B0A"/>
    <w:rsid w:val="0060218B"/>
    <w:rsid w:val="006043C0"/>
    <w:rsid w:val="00606979"/>
    <w:rsid w:val="00611C54"/>
    <w:rsid w:val="00613689"/>
    <w:rsid w:val="00614230"/>
    <w:rsid w:val="0061585C"/>
    <w:rsid w:val="00615AF5"/>
    <w:rsid w:val="00616EAA"/>
    <w:rsid w:val="00620804"/>
    <w:rsid w:val="00624E54"/>
    <w:rsid w:val="00625C6A"/>
    <w:rsid w:val="00626398"/>
    <w:rsid w:val="00627624"/>
    <w:rsid w:val="00630A13"/>
    <w:rsid w:val="00631403"/>
    <w:rsid w:val="00631C6B"/>
    <w:rsid w:val="00632CA5"/>
    <w:rsid w:val="00632E85"/>
    <w:rsid w:val="00633BA9"/>
    <w:rsid w:val="00634E95"/>
    <w:rsid w:val="00635158"/>
    <w:rsid w:val="0063724A"/>
    <w:rsid w:val="00641F05"/>
    <w:rsid w:val="0064211D"/>
    <w:rsid w:val="006425F0"/>
    <w:rsid w:val="00642AF8"/>
    <w:rsid w:val="00642D25"/>
    <w:rsid w:val="00642D5D"/>
    <w:rsid w:val="006436F8"/>
    <w:rsid w:val="00644559"/>
    <w:rsid w:val="0064457C"/>
    <w:rsid w:val="0065307F"/>
    <w:rsid w:val="00653DD8"/>
    <w:rsid w:val="00654002"/>
    <w:rsid w:val="0065410E"/>
    <w:rsid w:val="00654FA7"/>
    <w:rsid w:val="00654FD4"/>
    <w:rsid w:val="006560CF"/>
    <w:rsid w:val="00657A0D"/>
    <w:rsid w:val="00660382"/>
    <w:rsid w:val="00661147"/>
    <w:rsid w:val="00662148"/>
    <w:rsid w:val="006625EF"/>
    <w:rsid w:val="006637EF"/>
    <w:rsid w:val="006651F6"/>
    <w:rsid w:val="0066739C"/>
    <w:rsid w:val="00667DC6"/>
    <w:rsid w:val="0067038B"/>
    <w:rsid w:val="00670425"/>
    <w:rsid w:val="00671BB3"/>
    <w:rsid w:val="006768AF"/>
    <w:rsid w:val="0067697B"/>
    <w:rsid w:val="00676DD1"/>
    <w:rsid w:val="00691B3D"/>
    <w:rsid w:val="00692178"/>
    <w:rsid w:val="00692A8C"/>
    <w:rsid w:val="00695ED8"/>
    <w:rsid w:val="00695EF5"/>
    <w:rsid w:val="006A0FB4"/>
    <w:rsid w:val="006A105D"/>
    <w:rsid w:val="006A140D"/>
    <w:rsid w:val="006A2298"/>
    <w:rsid w:val="006A2E11"/>
    <w:rsid w:val="006A63EA"/>
    <w:rsid w:val="006A6C68"/>
    <w:rsid w:val="006B08AD"/>
    <w:rsid w:val="006B1A0E"/>
    <w:rsid w:val="006B664D"/>
    <w:rsid w:val="006B7C13"/>
    <w:rsid w:val="006C2553"/>
    <w:rsid w:val="006C25FF"/>
    <w:rsid w:val="006C4E7E"/>
    <w:rsid w:val="006C5508"/>
    <w:rsid w:val="006C64AD"/>
    <w:rsid w:val="006C64AE"/>
    <w:rsid w:val="006C7D75"/>
    <w:rsid w:val="006D338E"/>
    <w:rsid w:val="006D4125"/>
    <w:rsid w:val="006D75C9"/>
    <w:rsid w:val="006E0E0E"/>
    <w:rsid w:val="006E3407"/>
    <w:rsid w:val="006E366D"/>
    <w:rsid w:val="006E5784"/>
    <w:rsid w:val="006E6FF6"/>
    <w:rsid w:val="006F13A2"/>
    <w:rsid w:val="006F1A82"/>
    <w:rsid w:val="006F265D"/>
    <w:rsid w:val="006F34EF"/>
    <w:rsid w:val="006F369F"/>
    <w:rsid w:val="006F3B97"/>
    <w:rsid w:val="006F4345"/>
    <w:rsid w:val="006F5365"/>
    <w:rsid w:val="006F6B2D"/>
    <w:rsid w:val="006F7679"/>
    <w:rsid w:val="00700D01"/>
    <w:rsid w:val="0070107D"/>
    <w:rsid w:val="00703C37"/>
    <w:rsid w:val="00706B6E"/>
    <w:rsid w:val="0070779A"/>
    <w:rsid w:val="00711027"/>
    <w:rsid w:val="00711C7D"/>
    <w:rsid w:val="00714C93"/>
    <w:rsid w:val="0072168A"/>
    <w:rsid w:val="007241BB"/>
    <w:rsid w:val="0072422F"/>
    <w:rsid w:val="0073295B"/>
    <w:rsid w:val="0073399B"/>
    <w:rsid w:val="00736389"/>
    <w:rsid w:val="0074008C"/>
    <w:rsid w:val="00745B21"/>
    <w:rsid w:val="007464E9"/>
    <w:rsid w:val="00756326"/>
    <w:rsid w:val="007578CD"/>
    <w:rsid w:val="007607F3"/>
    <w:rsid w:val="00762EAF"/>
    <w:rsid w:val="00767C71"/>
    <w:rsid w:val="00767C86"/>
    <w:rsid w:val="0077121E"/>
    <w:rsid w:val="00775543"/>
    <w:rsid w:val="00776E99"/>
    <w:rsid w:val="00777177"/>
    <w:rsid w:val="00780942"/>
    <w:rsid w:val="0078179B"/>
    <w:rsid w:val="00781D82"/>
    <w:rsid w:val="0078284E"/>
    <w:rsid w:val="00786187"/>
    <w:rsid w:val="007865A5"/>
    <w:rsid w:val="007909E6"/>
    <w:rsid w:val="00791FB7"/>
    <w:rsid w:val="007926C3"/>
    <w:rsid w:val="007934AB"/>
    <w:rsid w:val="007951CC"/>
    <w:rsid w:val="00796C54"/>
    <w:rsid w:val="007A1B64"/>
    <w:rsid w:val="007A581B"/>
    <w:rsid w:val="007A5A4D"/>
    <w:rsid w:val="007B1116"/>
    <w:rsid w:val="007B1656"/>
    <w:rsid w:val="007B1C7B"/>
    <w:rsid w:val="007B3078"/>
    <w:rsid w:val="007B46EF"/>
    <w:rsid w:val="007B4A57"/>
    <w:rsid w:val="007B5346"/>
    <w:rsid w:val="007B770A"/>
    <w:rsid w:val="007C0A82"/>
    <w:rsid w:val="007C0CEC"/>
    <w:rsid w:val="007C0DD0"/>
    <w:rsid w:val="007C2937"/>
    <w:rsid w:val="007C4E50"/>
    <w:rsid w:val="007C6A22"/>
    <w:rsid w:val="007C6C83"/>
    <w:rsid w:val="007C6E83"/>
    <w:rsid w:val="007C7E22"/>
    <w:rsid w:val="007D0590"/>
    <w:rsid w:val="007D0972"/>
    <w:rsid w:val="007D0C24"/>
    <w:rsid w:val="007D2005"/>
    <w:rsid w:val="007D2280"/>
    <w:rsid w:val="007D79B5"/>
    <w:rsid w:val="007E02E6"/>
    <w:rsid w:val="007E12B9"/>
    <w:rsid w:val="007E52D2"/>
    <w:rsid w:val="007E5690"/>
    <w:rsid w:val="007E57E0"/>
    <w:rsid w:val="007E5ACB"/>
    <w:rsid w:val="007E5C03"/>
    <w:rsid w:val="007F013A"/>
    <w:rsid w:val="007F0258"/>
    <w:rsid w:val="007F0759"/>
    <w:rsid w:val="007F111D"/>
    <w:rsid w:val="007F20BE"/>
    <w:rsid w:val="00803F24"/>
    <w:rsid w:val="00804F6D"/>
    <w:rsid w:val="00805B39"/>
    <w:rsid w:val="008108AD"/>
    <w:rsid w:val="00812603"/>
    <w:rsid w:val="008206E0"/>
    <w:rsid w:val="00822F53"/>
    <w:rsid w:val="00825281"/>
    <w:rsid w:val="0082567E"/>
    <w:rsid w:val="00825960"/>
    <w:rsid w:val="00825C38"/>
    <w:rsid w:val="00827067"/>
    <w:rsid w:val="008325A7"/>
    <w:rsid w:val="0083272B"/>
    <w:rsid w:val="00832E72"/>
    <w:rsid w:val="00834086"/>
    <w:rsid w:val="008346F9"/>
    <w:rsid w:val="00834D11"/>
    <w:rsid w:val="008357C3"/>
    <w:rsid w:val="00835AF0"/>
    <w:rsid w:val="00836F49"/>
    <w:rsid w:val="008374A3"/>
    <w:rsid w:val="008416CF"/>
    <w:rsid w:val="00841EC3"/>
    <w:rsid w:val="00843BE4"/>
    <w:rsid w:val="00847859"/>
    <w:rsid w:val="00851EAB"/>
    <w:rsid w:val="00854E86"/>
    <w:rsid w:val="00856738"/>
    <w:rsid w:val="00856E29"/>
    <w:rsid w:val="00857856"/>
    <w:rsid w:val="008642C4"/>
    <w:rsid w:val="00865810"/>
    <w:rsid w:val="0086649E"/>
    <w:rsid w:val="008670BD"/>
    <w:rsid w:val="00867B89"/>
    <w:rsid w:val="0087327B"/>
    <w:rsid w:val="0087383B"/>
    <w:rsid w:val="00875692"/>
    <w:rsid w:val="008757B9"/>
    <w:rsid w:val="00875F81"/>
    <w:rsid w:val="008762CE"/>
    <w:rsid w:val="00876473"/>
    <w:rsid w:val="00877B39"/>
    <w:rsid w:val="00877D09"/>
    <w:rsid w:val="008870A2"/>
    <w:rsid w:val="00890AC2"/>
    <w:rsid w:val="00891F45"/>
    <w:rsid w:val="008A011D"/>
    <w:rsid w:val="008A0542"/>
    <w:rsid w:val="008A41A1"/>
    <w:rsid w:val="008A4990"/>
    <w:rsid w:val="008A563E"/>
    <w:rsid w:val="008A60CE"/>
    <w:rsid w:val="008A6751"/>
    <w:rsid w:val="008A7C84"/>
    <w:rsid w:val="008B0C51"/>
    <w:rsid w:val="008B6215"/>
    <w:rsid w:val="008B7306"/>
    <w:rsid w:val="008C10C9"/>
    <w:rsid w:val="008C4416"/>
    <w:rsid w:val="008C450E"/>
    <w:rsid w:val="008D07A6"/>
    <w:rsid w:val="008D3B67"/>
    <w:rsid w:val="008E0006"/>
    <w:rsid w:val="008E0A36"/>
    <w:rsid w:val="008E28C2"/>
    <w:rsid w:val="008E4E1C"/>
    <w:rsid w:val="008E52BC"/>
    <w:rsid w:val="008E593D"/>
    <w:rsid w:val="008E5D2B"/>
    <w:rsid w:val="008E5F4C"/>
    <w:rsid w:val="008F1662"/>
    <w:rsid w:val="008F3D9B"/>
    <w:rsid w:val="008F4228"/>
    <w:rsid w:val="008F79E8"/>
    <w:rsid w:val="009001DC"/>
    <w:rsid w:val="00901D54"/>
    <w:rsid w:val="00902D41"/>
    <w:rsid w:val="0090311E"/>
    <w:rsid w:val="0090445B"/>
    <w:rsid w:val="00910B03"/>
    <w:rsid w:val="0091137A"/>
    <w:rsid w:val="009133E7"/>
    <w:rsid w:val="009204EA"/>
    <w:rsid w:val="00922492"/>
    <w:rsid w:val="00923271"/>
    <w:rsid w:val="0092363C"/>
    <w:rsid w:val="00927B7E"/>
    <w:rsid w:val="00927B94"/>
    <w:rsid w:val="009307ED"/>
    <w:rsid w:val="00930AFE"/>
    <w:rsid w:val="009313B0"/>
    <w:rsid w:val="009318D0"/>
    <w:rsid w:val="009343D0"/>
    <w:rsid w:val="00934460"/>
    <w:rsid w:val="00934505"/>
    <w:rsid w:val="0093471D"/>
    <w:rsid w:val="009369C9"/>
    <w:rsid w:val="00936E71"/>
    <w:rsid w:val="009373C1"/>
    <w:rsid w:val="00940CE9"/>
    <w:rsid w:val="00941C45"/>
    <w:rsid w:val="009433E3"/>
    <w:rsid w:val="009470A7"/>
    <w:rsid w:val="00950F46"/>
    <w:rsid w:val="00954C46"/>
    <w:rsid w:val="009562C5"/>
    <w:rsid w:val="009618C7"/>
    <w:rsid w:val="00962F91"/>
    <w:rsid w:val="00965838"/>
    <w:rsid w:val="00966795"/>
    <w:rsid w:val="009672B9"/>
    <w:rsid w:val="00967DA4"/>
    <w:rsid w:val="00970E12"/>
    <w:rsid w:val="00972A11"/>
    <w:rsid w:val="00973405"/>
    <w:rsid w:val="0097466C"/>
    <w:rsid w:val="009754D7"/>
    <w:rsid w:val="00977B98"/>
    <w:rsid w:val="009857DE"/>
    <w:rsid w:val="00986F56"/>
    <w:rsid w:val="00987875"/>
    <w:rsid w:val="00987CBE"/>
    <w:rsid w:val="00987E2E"/>
    <w:rsid w:val="0099250A"/>
    <w:rsid w:val="009929CA"/>
    <w:rsid w:val="00993614"/>
    <w:rsid w:val="00995CBE"/>
    <w:rsid w:val="009A1822"/>
    <w:rsid w:val="009A19A6"/>
    <w:rsid w:val="009A1A62"/>
    <w:rsid w:val="009A1C9A"/>
    <w:rsid w:val="009A32D5"/>
    <w:rsid w:val="009A35E0"/>
    <w:rsid w:val="009A5720"/>
    <w:rsid w:val="009A6A0F"/>
    <w:rsid w:val="009A6C09"/>
    <w:rsid w:val="009B01D9"/>
    <w:rsid w:val="009B14D3"/>
    <w:rsid w:val="009B4204"/>
    <w:rsid w:val="009B50C5"/>
    <w:rsid w:val="009B5BA6"/>
    <w:rsid w:val="009B61FB"/>
    <w:rsid w:val="009B65F6"/>
    <w:rsid w:val="009C0279"/>
    <w:rsid w:val="009C07C1"/>
    <w:rsid w:val="009C204C"/>
    <w:rsid w:val="009C2AD7"/>
    <w:rsid w:val="009C36E7"/>
    <w:rsid w:val="009C4EF6"/>
    <w:rsid w:val="009C5CFD"/>
    <w:rsid w:val="009C63CF"/>
    <w:rsid w:val="009D04C7"/>
    <w:rsid w:val="009D1134"/>
    <w:rsid w:val="009D1425"/>
    <w:rsid w:val="009D18CB"/>
    <w:rsid w:val="009D2225"/>
    <w:rsid w:val="009D38A8"/>
    <w:rsid w:val="009D65BD"/>
    <w:rsid w:val="009D74B3"/>
    <w:rsid w:val="009E0EA3"/>
    <w:rsid w:val="009E3887"/>
    <w:rsid w:val="009E3BB3"/>
    <w:rsid w:val="009E4141"/>
    <w:rsid w:val="009E45F9"/>
    <w:rsid w:val="009E5F53"/>
    <w:rsid w:val="009E6D4A"/>
    <w:rsid w:val="009F0734"/>
    <w:rsid w:val="009F1176"/>
    <w:rsid w:val="009F1711"/>
    <w:rsid w:val="009F220B"/>
    <w:rsid w:val="009F417F"/>
    <w:rsid w:val="009F44A1"/>
    <w:rsid w:val="009F4807"/>
    <w:rsid w:val="009F5CD0"/>
    <w:rsid w:val="009F69C2"/>
    <w:rsid w:val="009F743B"/>
    <w:rsid w:val="00A001D4"/>
    <w:rsid w:val="00A0339A"/>
    <w:rsid w:val="00A04979"/>
    <w:rsid w:val="00A05BB0"/>
    <w:rsid w:val="00A06027"/>
    <w:rsid w:val="00A0760F"/>
    <w:rsid w:val="00A112D9"/>
    <w:rsid w:val="00A120E3"/>
    <w:rsid w:val="00A1278C"/>
    <w:rsid w:val="00A1728D"/>
    <w:rsid w:val="00A21612"/>
    <w:rsid w:val="00A21CEF"/>
    <w:rsid w:val="00A23F03"/>
    <w:rsid w:val="00A2492D"/>
    <w:rsid w:val="00A25C1C"/>
    <w:rsid w:val="00A25E1E"/>
    <w:rsid w:val="00A2748F"/>
    <w:rsid w:val="00A3277E"/>
    <w:rsid w:val="00A334D7"/>
    <w:rsid w:val="00A357E5"/>
    <w:rsid w:val="00A35FA7"/>
    <w:rsid w:val="00A36718"/>
    <w:rsid w:val="00A40B4B"/>
    <w:rsid w:val="00A43BA5"/>
    <w:rsid w:val="00A505B4"/>
    <w:rsid w:val="00A50B30"/>
    <w:rsid w:val="00A5548A"/>
    <w:rsid w:val="00A55693"/>
    <w:rsid w:val="00A61EB0"/>
    <w:rsid w:val="00A64E1E"/>
    <w:rsid w:val="00A67338"/>
    <w:rsid w:val="00A67F50"/>
    <w:rsid w:val="00A70412"/>
    <w:rsid w:val="00A75E56"/>
    <w:rsid w:val="00A77FC4"/>
    <w:rsid w:val="00A81784"/>
    <w:rsid w:val="00A81EFD"/>
    <w:rsid w:val="00A83919"/>
    <w:rsid w:val="00A84066"/>
    <w:rsid w:val="00A8584C"/>
    <w:rsid w:val="00A85E97"/>
    <w:rsid w:val="00A931C8"/>
    <w:rsid w:val="00A9354C"/>
    <w:rsid w:val="00A957D1"/>
    <w:rsid w:val="00A95C4D"/>
    <w:rsid w:val="00AA03BC"/>
    <w:rsid w:val="00AA0910"/>
    <w:rsid w:val="00AA0CBD"/>
    <w:rsid w:val="00AA3793"/>
    <w:rsid w:val="00AA63ED"/>
    <w:rsid w:val="00AA6423"/>
    <w:rsid w:val="00AA6532"/>
    <w:rsid w:val="00AB1C87"/>
    <w:rsid w:val="00AB23A6"/>
    <w:rsid w:val="00AB49E7"/>
    <w:rsid w:val="00AB5508"/>
    <w:rsid w:val="00AB58FB"/>
    <w:rsid w:val="00AB7C01"/>
    <w:rsid w:val="00AC1796"/>
    <w:rsid w:val="00AC640E"/>
    <w:rsid w:val="00AC76D1"/>
    <w:rsid w:val="00AC785A"/>
    <w:rsid w:val="00AD696E"/>
    <w:rsid w:val="00AD6E25"/>
    <w:rsid w:val="00AD7DCB"/>
    <w:rsid w:val="00AE0119"/>
    <w:rsid w:val="00AE10B3"/>
    <w:rsid w:val="00AE365C"/>
    <w:rsid w:val="00AE5E49"/>
    <w:rsid w:val="00AE684E"/>
    <w:rsid w:val="00AE6C25"/>
    <w:rsid w:val="00AE6FB0"/>
    <w:rsid w:val="00AF108E"/>
    <w:rsid w:val="00AF10C0"/>
    <w:rsid w:val="00AF11B6"/>
    <w:rsid w:val="00AF328C"/>
    <w:rsid w:val="00AF4017"/>
    <w:rsid w:val="00AF4CC2"/>
    <w:rsid w:val="00AF4D0B"/>
    <w:rsid w:val="00AF6AFD"/>
    <w:rsid w:val="00AF7418"/>
    <w:rsid w:val="00AF768D"/>
    <w:rsid w:val="00B01DF7"/>
    <w:rsid w:val="00B046B6"/>
    <w:rsid w:val="00B04952"/>
    <w:rsid w:val="00B04F74"/>
    <w:rsid w:val="00B06361"/>
    <w:rsid w:val="00B071E0"/>
    <w:rsid w:val="00B073CA"/>
    <w:rsid w:val="00B10D0F"/>
    <w:rsid w:val="00B11468"/>
    <w:rsid w:val="00B11A90"/>
    <w:rsid w:val="00B14D75"/>
    <w:rsid w:val="00B16856"/>
    <w:rsid w:val="00B205E9"/>
    <w:rsid w:val="00B20C23"/>
    <w:rsid w:val="00B21121"/>
    <w:rsid w:val="00B237F4"/>
    <w:rsid w:val="00B243FA"/>
    <w:rsid w:val="00B266F6"/>
    <w:rsid w:val="00B34F8C"/>
    <w:rsid w:val="00B366EB"/>
    <w:rsid w:val="00B402F5"/>
    <w:rsid w:val="00B42B6F"/>
    <w:rsid w:val="00B44AE2"/>
    <w:rsid w:val="00B45C3A"/>
    <w:rsid w:val="00B467D1"/>
    <w:rsid w:val="00B46CB2"/>
    <w:rsid w:val="00B51267"/>
    <w:rsid w:val="00B5238D"/>
    <w:rsid w:val="00B53BA7"/>
    <w:rsid w:val="00B55A4E"/>
    <w:rsid w:val="00B64A4D"/>
    <w:rsid w:val="00B652E3"/>
    <w:rsid w:val="00B66CB2"/>
    <w:rsid w:val="00B677A0"/>
    <w:rsid w:val="00B71B27"/>
    <w:rsid w:val="00B71DEC"/>
    <w:rsid w:val="00B72303"/>
    <w:rsid w:val="00B7357F"/>
    <w:rsid w:val="00B7411C"/>
    <w:rsid w:val="00B75204"/>
    <w:rsid w:val="00B75F3D"/>
    <w:rsid w:val="00B80255"/>
    <w:rsid w:val="00B87D40"/>
    <w:rsid w:val="00B87E52"/>
    <w:rsid w:val="00B90DF0"/>
    <w:rsid w:val="00B912E1"/>
    <w:rsid w:val="00B915E0"/>
    <w:rsid w:val="00B92605"/>
    <w:rsid w:val="00B929A8"/>
    <w:rsid w:val="00B92DC0"/>
    <w:rsid w:val="00B932BF"/>
    <w:rsid w:val="00B94AA5"/>
    <w:rsid w:val="00B95F60"/>
    <w:rsid w:val="00BA0234"/>
    <w:rsid w:val="00BB3942"/>
    <w:rsid w:val="00BB7609"/>
    <w:rsid w:val="00BC04C3"/>
    <w:rsid w:val="00BC08F3"/>
    <w:rsid w:val="00BC1D1F"/>
    <w:rsid w:val="00BC47B7"/>
    <w:rsid w:val="00BC5852"/>
    <w:rsid w:val="00BC6EDC"/>
    <w:rsid w:val="00BD1AF5"/>
    <w:rsid w:val="00BD28A9"/>
    <w:rsid w:val="00BD384F"/>
    <w:rsid w:val="00BD55FA"/>
    <w:rsid w:val="00BD72ED"/>
    <w:rsid w:val="00BF00C2"/>
    <w:rsid w:val="00BF02DE"/>
    <w:rsid w:val="00BF05C1"/>
    <w:rsid w:val="00BF0E72"/>
    <w:rsid w:val="00BF1132"/>
    <w:rsid w:val="00BF1200"/>
    <w:rsid w:val="00BF12AB"/>
    <w:rsid w:val="00BF2403"/>
    <w:rsid w:val="00BF40A9"/>
    <w:rsid w:val="00BF425A"/>
    <w:rsid w:val="00BF4A3E"/>
    <w:rsid w:val="00BF7B93"/>
    <w:rsid w:val="00C01D0F"/>
    <w:rsid w:val="00C051EB"/>
    <w:rsid w:val="00C0558F"/>
    <w:rsid w:val="00C05710"/>
    <w:rsid w:val="00C05880"/>
    <w:rsid w:val="00C0689B"/>
    <w:rsid w:val="00C072FC"/>
    <w:rsid w:val="00C0770E"/>
    <w:rsid w:val="00C07EA5"/>
    <w:rsid w:val="00C104C1"/>
    <w:rsid w:val="00C114B1"/>
    <w:rsid w:val="00C12604"/>
    <w:rsid w:val="00C1285C"/>
    <w:rsid w:val="00C12B6E"/>
    <w:rsid w:val="00C12E2A"/>
    <w:rsid w:val="00C13F1B"/>
    <w:rsid w:val="00C1538A"/>
    <w:rsid w:val="00C15802"/>
    <w:rsid w:val="00C15B0D"/>
    <w:rsid w:val="00C17C21"/>
    <w:rsid w:val="00C20181"/>
    <w:rsid w:val="00C21EA0"/>
    <w:rsid w:val="00C21EBD"/>
    <w:rsid w:val="00C2253D"/>
    <w:rsid w:val="00C23CAE"/>
    <w:rsid w:val="00C23D9D"/>
    <w:rsid w:val="00C24212"/>
    <w:rsid w:val="00C24437"/>
    <w:rsid w:val="00C24D61"/>
    <w:rsid w:val="00C2517D"/>
    <w:rsid w:val="00C2681E"/>
    <w:rsid w:val="00C32DF4"/>
    <w:rsid w:val="00C33D95"/>
    <w:rsid w:val="00C34495"/>
    <w:rsid w:val="00C3523F"/>
    <w:rsid w:val="00C40497"/>
    <w:rsid w:val="00C416F1"/>
    <w:rsid w:val="00C424AA"/>
    <w:rsid w:val="00C435CC"/>
    <w:rsid w:val="00C44957"/>
    <w:rsid w:val="00C45A47"/>
    <w:rsid w:val="00C50A12"/>
    <w:rsid w:val="00C50A3A"/>
    <w:rsid w:val="00C53056"/>
    <w:rsid w:val="00C54B12"/>
    <w:rsid w:val="00C55F2C"/>
    <w:rsid w:val="00C6278C"/>
    <w:rsid w:val="00C62C02"/>
    <w:rsid w:val="00C725C1"/>
    <w:rsid w:val="00C74AFA"/>
    <w:rsid w:val="00C74E4A"/>
    <w:rsid w:val="00C80BAC"/>
    <w:rsid w:val="00C818BE"/>
    <w:rsid w:val="00C86841"/>
    <w:rsid w:val="00C909BD"/>
    <w:rsid w:val="00C90B8A"/>
    <w:rsid w:val="00C91621"/>
    <w:rsid w:val="00C9289D"/>
    <w:rsid w:val="00C92F86"/>
    <w:rsid w:val="00C97317"/>
    <w:rsid w:val="00CA229F"/>
    <w:rsid w:val="00CA31D9"/>
    <w:rsid w:val="00CA46EE"/>
    <w:rsid w:val="00CA4F18"/>
    <w:rsid w:val="00CA51AC"/>
    <w:rsid w:val="00CA5E65"/>
    <w:rsid w:val="00CB592B"/>
    <w:rsid w:val="00CB5A07"/>
    <w:rsid w:val="00CB5FEE"/>
    <w:rsid w:val="00CB685D"/>
    <w:rsid w:val="00CC0B18"/>
    <w:rsid w:val="00CC0F97"/>
    <w:rsid w:val="00CC2404"/>
    <w:rsid w:val="00CC3C60"/>
    <w:rsid w:val="00CD070F"/>
    <w:rsid w:val="00CD146E"/>
    <w:rsid w:val="00CD23C7"/>
    <w:rsid w:val="00CD29BE"/>
    <w:rsid w:val="00CD3112"/>
    <w:rsid w:val="00CD3FFF"/>
    <w:rsid w:val="00CD4B38"/>
    <w:rsid w:val="00CD4B74"/>
    <w:rsid w:val="00CD6CC6"/>
    <w:rsid w:val="00CD738E"/>
    <w:rsid w:val="00CD783C"/>
    <w:rsid w:val="00CD7D77"/>
    <w:rsid w:val="00CE47D3"/>
    <w:rsid w:val="00CE5183"/>
    <w:rsid w:val="00CF09AE"/>
    <w:rsid w:val="00CF3F60"/>
    <w:rsid w:val="00CF450E"/>
    <w:rsid w:val="00CF528F"/>
    <w:rsid w:val="00CF6ADD"/>
    <w:rsid w:val="00D0184B"/>
    <w:rsid w:val="00D01EEF"/>
    <w:rsid w:val="00D027F8"/>
    <w:rsid w:val="00D05C42"/>
    <w:rsid w:val="00D0679E"/>
    <w:rsid w:val="00D07789"/>
    <w:rsid w:val="00D11B83"/>
    <w:rsid w:val="00D138F7"/>
    <w:rsid w:val="00D13D13"/>
    <w:rsid w:val="00D141C6"/>
    <w:rsid w:val="00D172B6"/>
    <w:rsid w:val="00D17CB6"/>
    <w:rsid w:val="00D2259A"/>
    <w:rsid w:val="00D22C09"/>
    <w:rsid w:val="00D22DEE"/>
    <w:rsid w:val="00D22E01"/>
    <w:rsid w:val="00D232B4"/>
    <w:rsid w:val="00D24EAB"/>
    <w:rsid w:val="00D351FE"/>
    <w:rsid w:val="00D3617C"/>
    <w:rsid w:val="00D406A5"/>
    <w:rsid w:val="00D43A77"/>
    <w:rsid w:val="00D44214"/>
    <w:rsid w:val="00D45BBD"/>
    <w:rsid w:val="00D46C5C"/>
    <w:rsid w:val="00D473F8"/>
    <w:rsid w:val="00D47CC5"/>
    <w:rsid w:val="00D503B3"/>
    <w:rsid w:val="00D5233B"/>
    <w:rsid w:val="00D527C8"/>
    <w:rsid w:val="00D5319C"/>
    <w:rsid w:val="00D555D8"/>
    <w:rsid w:val="00D561C4"/>
    <w:rsid w:val="00D60197"/>
    <w:rsid w:val="00D60328"/>
    <w:rsid w:val="00D621B6"/>
    <w:rsid w:val="00D6227F"/>
    <w:rsid w:val="00D66513"/>
    <w:rsid w:val="00D704A4"/>
    <w:rsid w:val="00D75999"/>
    <w:rsid w:val="00D77D1C"/>
    <w:rsid w:val="00D80119"/>
    <w:rsid w:val="00D81EB9"/>
    <w:rsid w:val="00D83F98"/>
    <w:rsid w:val="00D90660"/>
    <w:rsid w:val="00D915CD"/>
    <w:rsid w:val="00D917DA"/>
    <w:rsid w:val="00D91B09"/>
    <w:rsid w:val="00D91FFD"/>
    <w:rsid w:val="00D92768"/>
    <w:rsid w:val="00D937F6"/>
    <w:rsid w:val="00D93A6E"/>
    <w:rsid w:val="00D9445A"/>
    <w:rsid w:val="00D97AEE"/>
    <w:rsid w:val="00DB0ABB"/>
    <w:rsid w:val="00DB1F9A"/>
    <w:rsid w:val="00DB2289"/>
    <w:rsid w:val="00DB333E"/>
    <w:rsid w:val="00DB4187"/>
    <w:rsid w:val="00DC3936"/>
    <w:rsid w:val="00DC5AC4"/>
    <w:rsid w:val="00DD0EF3"/>
    <w:rsid w:val="00DD33E2"/>
    <w:rsid w:val="00DD437E"/>
    <w:rsid w:val="00DD4420"/>
    <w:rsid w:val="00DD60EA"/>
    <w:rsid w:val="00DD65FF"/>
    <w:rsid w:val="00DE0996"/>
    <w:rsid w:val="00DE2C11"/>
    <w:rsid w:val="00DE43AB"/>
    <w:rsid w:val="00DE4D0D"/>
    <w:rsid w:val="00DE5313"/>
    <w:rsid w:val="00DF0CD5"/>
    <w:rsid w:val="00DF1B2E"/>
    <w:rsid w:val="00DF2305"/>
    <w:rsid w:val="00DF309A"/>
    <w:rsid w:val="00DF49DD"/>
    <w:rsid w:val="00DF50A7"/>
    <w:rsid w:val="00E03DD8"/>
    <w:rsid w:val="00E047CF"/>
    <w:rsid w:val="00E058C8"/>
    <w:rsid w:val="00E117D9"/>
    <w:rsid w:val="00E118DF"/>
    <w:rsid w:val="00E166DE"/>
    <w:rsid w:val="00E21A30"/>
    <w:rsid w:val="00E2461A"/>
    <w:rsid w:val="00E24B26"/>
    <w:rsid w:val="00E24D44"/>
    <w:rsid w:val="00E262DA"/>
    <w:rsid w:val="00E32007"/>
    <w:rsid w:val="00E33316"/>
    <w:rsid w:val="00E34528"/>
    <w:rsid w:val="00E3563F"/>
    <w:rsid w:val="00E35C30"/>
    <w:rsid w:val="00E377DE"/>
    <w:rsid w:val="00E4015F"/>
    <w:rsid w:val="00E41EFD"/>
    <w:rsid w:val="00E429D7"/>
    <w:rsid w:val="00E42B0F"/>
    <w:rsid w:val="00E434B0"/>
    <w:rsid w:val="00E43BB3"/>
    <w:rsid w:val="00E44E03"/>
    <w:rsid w:val="00E45445"/>
    <w:rsid w:val="00E4588E"/>
    <w:rsid w:val="00E45C4D"/>
    <w:rsid w:val="00E52E08"/>
    <w:rsid w:val="00E55AF0"/>
    <w:rsid w:val="00E5658E"/>
    <w:rsid w:val="00E571D4"/>
    <w:rsid w:val="00E6176F"/>
    <w:rsid w:val="00E627AE"/>
    <w:rsid w:val="00E62D7D"/>
    <w:rsid w:val="00E63D9C"/>
    <w:rsid w:val="00E6446E"/>
    <w:rsid w:val="00E64A7C"/>
    <w:rsid w:val="00E70B79"/>
    <w:rsid w:val="00E72663"/>
    <w:rsid w:val="00E769FF"/>
    <w:rsid w:val="00E77FF6"/>
    <w:rsid w:val="00E81D39"/>
    <w:rsid w:val="00E8301B"/>
    <w:rsid w:val="00E83B4D"/>
    <w:rsid w:val="00E83BA6"/>
    <w:rsid w:val="00E84203"/>
    <w:rsid w:val="00E84EF4"/>
    <w:rsid w:val="00E86BBC"/>
    <w:rsid w:val="00E872AD"/>
    <w:rsid w:val="00E87596"/>
    <w:rsid w:val="00E90BEC"/>
    <w:rsid w:val="00E915D0"/>
    <w:rsid w:val="00E92B74"/>
    <w:rsid w:val="00E92E7C"/>
    <w:rsid w:val="00E9724B"/>
    <w:rsid w:val="00EA04D8"/>
    <w:rsid w:val="00EA06A4"/>
    <w:rsid w:val="00EA0B00"/>
    <w:rsid w:val="00EA18C2"/>
    <w:rsid w:val="00EA3CE8"/>
    <w:rsid w:val="00EA4822"/>
    <w:rsid w:val="00EA4A60"/>
    <w:rsid w:val="00EA54C2"/>
    <w:rsid w:val="00EA78BA"/>
    <w:rsid w:val="00EB0355"/>
    <w:rsid w:val="00EB0DE4"/>
    <w:rsid w:val="00EB22DF"/>
    <w:rsid w:val="00EB372E"/>
    <w:rsid w:val="00EB5DED"/>
    <w:rsid w:val="00EB60F2"/>
    <w:rsid w:val="00EC0231"/>
    <w:rsid w:val="00EC37DD"/>
    <w:rsid w:val="00EC3AED"/>
    <w:rsid w:val="00EC3ED3"/>
    <w:rsid w:val="00EC4B29"/>
    <w:rsid w:val="00EC6243"/>
    <w:rsid w:val="00EC636C"/>
    <w:rsid w:val="00EC7185"/>
    <w:rsid w:val="00EC74F6"/>
    <w:rsid w:val="00ED3E20"/>
    <w:rsid w:val="00ED7B1A"/>
    <w:rsid w:val="00EE5469"/>
    <w:rsid w:val="00EE635B"/>
    <w:rsid w:val="00EE7828"/>
    <w:rsid w:val="00EF04EF"/>
    <w:rsid w:val="00EF0CB8"/>
    <w:rsid w:val="00EF60FF"/>
    <w:rsid w:val="00F0433E"/>
    <w:rsid w:val="00F065F6"/>
    <w:rsid w:val="00F131C8"/>
    <w:rsid w:val="00F14321"/>
    <w:rsid w:val="00F14C48"/>
    <w:rsid w:val="00F154FC"/>
    <w:rsid w:val="00F15E01"/>
    <w:rsid w:val="00F16224"/>
    <w:rsid w:val="00F164E0"/>
    <w:rsid w:val="00F17250"/>
    <w:rsid w:val="00F216AD"/>
    <w:rsid w:val="00F21831"/>
    <w:rsid w:val="00F23716"/>
    <w:rsid w:val="00F24B12"/>
    <w:rsid w:val="00F2580C"/>
    <w:rsid w:val="00F261EF"/>
    <w:rsid w:val="00F275D2"/>
    <w:rsid w:val="00F304B0"/>
    <w:rsid w:val="00F32AA1"/>
    <w:rsid w:val="00F34945"/>
    <w:rsid w:val="00F35550"/>
    <w:rsid w:val="00F356D8"/>
    <w:rsid w:val="00F35C7A"/>
    <w:rsid w:val="00F37B91"/>
    <w:rsid w:val="00F37C89"/>
    <w:rsid w:val="00F407BA"/>
    <w:rsid w:val="00F43315"/>
    <w:rsid w:val="00F46046"/>
    <w:rsid w:val="00F475BA"/>
    <w:rsid w:val="00F5046C"/>
    <w:rsid w:val="00F531A2"/>
    <w:rsid w:val="00F5634E"/>
    <w:rsid w:val="00F568E1"/>
    <w:rsid w:val="00F57FC6"/>
    <w:rsid w:val="00F637F6"/>
    <w:rsid w:val="00F63D85"/>
    <w:rsid w:val="00F6699E"/>
    <w:rsid w:val="00F67384"/>
    <w:rsid w:val="00F74856"/>
    <w:rsid w:val="00F8063E"/>
    <w:rsid w:val="00F85F70"/>
    <w:rsid w:val="00F86158"/>
    <w:rsid w:val="00F90C61"/>
    <w:rsid w:val="00F91BB2"/>
    <w:rsid w:val="00F96474"/>
    <w:rsid w:val="00F97B7F"/>
    <w:rsid w:val="00F97F7B"/>
    <w:rsid w:val="00FA254B"/>
    <w:rsid w:val="00FA289F"/>
    <w:rsid w:val="00FA4823"/>
    <w:rsid w:val="00FA5E58"/>
    <w:rsid w:val="00FB0750"/>
    <w:rsid w:val="00FB5D96"/>
    <w:rsid w:val="00FB71F3"/>
    <w:rsid w:val="00FC1435"/>
    <w:rsid w:val="00FC42F6"/>
    <w:rsid w:val="00FC583A"/>
    <w:rsid w:val="00FC6AA5"/>
    <w:rsid w:val="00FD15A6"/>
    <w:rsid w:val="00FD3909"/>
    <w:rsid w:val="00FD5E7E"/>
    <w:rsid w:val="00FD67E2"/>
    <w:rsid w:val="00FD69DB"/>
    <w:rsid w:val="00FE17FA"/>
    <w:rsid w:val="00FE69E8"/>
    <w:rsid w:val="00FE7193"/>
    <w:rsid w:val="00FE7E5A"/>
    <w:rsid w:val="00FF0054"/>
    <w:rsid w:val="00FF0F48"/>
    <w:rsid w:val="00FF3BDB"/>
    <w:rsid w:val="00FF4181"/>
    <w:rsid w:val="00FF6136"/>
    <w:rsid w:val="00FF6383"/>
    <w:rsid w:val="00FF6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3DAAB"/>
  <w15:docId w15:val="{66BF19E4-53B8-4020-A1B8-E8115041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4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00891"/>
    <w:rPr>
      <w:sz w:val="22"/>
      <w:szCs w:val="22"/>
      <w:lang w:eastAsia="en-US"/>
    </w:rPr>
  </w:style>
  <w:style w:type="paragraph" w:styleId="BodyText">
    <w:name w:val="Body Text"/>
    <w:basedOn w:val="Normal"/>
    <w:link w:val="BodyTextChar"/>
    <w:semiHidden/>
    <w:rsid w:val="00767C71"/>
    <w:pPr>
      <w:spacing w:after="0" w:line="240" w:lineRule="auto"/>
      <w:jc w:val="center"/>
    </w:pPr>
    <w:rPr>
      <w:sz w:val="24"/>
      <w:szCs w:val="24"/>
    </w:rPr>
  </w:style>
  <w:style w:type="character" w:customStyle="1" w:styleId="BodyTextChar">
    <w:name w:val="Body Text Char"/>
    <w:link w:val="BodyText"/>
    <w:semiHidden/>
    <w:rsid w:val="00767C71"/>
    <w:rPr>
      <w:rFonts w:ascii="Times New Roman" w:eastAsia="Times New Roman" w:hAnsi="Times New Roman" w:cs="Times New Roman"/>
      <w:sz w:val="24"/>
      <w:szCs w:val="24"/>
    </w:rPr>
  </w:style>
  <w:style w:type="character" w:styleId="Hyperlink">
    <w:name w:val="Hyperlink"/>
    <w:uiPriority w:val="99"/>
    <w:unhideWhenUsed/>
    <w:rsid w:val="00767C71"/>
    <w:rPr>
      <w:color w:val="0000FF"/>
      <w:u w:val="single"/>
    </w:rPr>
  </w:style>
  <w:style w:type="paragraph" w:styleId="ListParagraph">
    <w:name w:val="List Paragraph"/>
    <w:basedOn w:val="Normal"/>
    <w:uiPriority w:val="34"/>
    <w:qFormat/>
    <w:rsid w:val="00767C71"/>
    <w:pPr>
      <w:ind w:left="720"/>
      <w:contextualSpacing/>
    </w:pPr>
    <w:rPr>
      <w:rFonts w:ascii="Calibri" w:eastAsia="Calibri" w:hAnsi="Calibri"/>
    </w:rPr>
  </w:style>
  <w:style w:type="paragraph" w:styleId="BalloonText">
    <w:name w:val="Balloon Text"/>
    <w:basedOn w:val="Normal"/>
    <w:link w:val="BalloonTextChar"/>
    <w:uiPriority w:val="99"/>
    <w:semiHidden/>
    <w:unhideWhenUsed/>
    <w:rsid w:val="003442A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442A6"/>
    <w:rPr>
      <w:rFonts w:ascii="Tahoma" w:hAnsi="Tahoma" w:cs="Tahoma"/>
      <w:sz w:val="16"/>
      <w:szCs w:val="16"/>
    </w:rPr>
  </w:style>
  <w:style w:type="paragraph" w:styleId="Header">
    <w:name w:val="header"/>
    <w:basedOn w:val="Normal"/>
    <w:link w:val="HeaderChar"/>
    <w:uiPriority w:val="99"/>
    <w:unhideWhenUsed/>
    <w:rsid w:val="00A817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784"/>
    <w:rPr>
      <w:sz w:val="22"/>
      <w:szCs w:val="22"/>
      <w:lang w:eastAsia="en-US"/>
    </w:rPr>
  </w:style>
  <w:style w:type="paragraph" w:styleId="Footer">
    <w:name w:val="footer"/>
    <w:basedOn w:val="Normal"/>
    <w:link w:val="FooterChar"/>
    <w:uiPriority w:val="99"/>
    <w:unhideWhenUsed/>
    <w:rsid w:val="00A817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78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395828">
      <w:bodyDiv w:val="1"/>
      <w:marLeft w:val="0"/>
      <w:marRight w:val="0"/>
      <w:marTop w:val="0"/>
      <w:marBottom w:val="0"/>
      <w:divBdr>
        <w:top w:val="none" w:sz="0" w:space="0" w:color="auto"/>
        <w:left w:val="none" w:sz="0" w:space="0" w:color="auto"/>
        <w:bottom w:val="none" w:sz="0" w:space="0" w:color="auto"/>
        <w:right w:val="none" w:sz="0" w:space="0" w:color="auto"/>
      </w:divBdr>
    </w:div>
    <w:div w:id="109733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1C84A-B6F8-45C7-A85E-F62A9C4FA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Davies</cp:lastModifiedBy>
  <cp:revision>21</cp:revision>
  <cp:lastPrinted>2023-10-11T14:51:00Z</cp:lastPrinted>
  <dcterms:created xsi:type="dcterms:W3CDTF">2023-10-11T14:50:00Z</dcterms:created>
  <dcterms:modified xsi:type="dcterms:W3CDTF">2023-10-12T16:01:00Z</dcterms:modified>
</cp:coreProperties>
</file>