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22" w:rsidRDefault="009B7477">
      <w:pPr>
        <w:pStyle w:val="Bodytext30"/>
        <w:shd w:val="clear" w:color="auto" w:fill="auto"/>
      </w:pPr>
      <w:r>
        <w:t>The Parish Church of St Cuthbert with St Matthias,</w:t>
      </w:r>
      <w:r>
        <w:br/>
        <w:t>Philbeach Gardens, Earl's Court SW5.</w:t>
      </w:r>
    </w:p>
    <w:p w:rsidR="00170C57" w:rsidRPr="00FD1051" w:rsidRDefault="00170C57">
      <w:pPr>
        <w:pStyle w:val="BodyText"/>
        <w:shd w:val="clear" w:color="auto" w:fill="auto"/>
        <w:rPr>
          <w:sz w:val="16"/>
          <w:szCs w:val="16"/>
        </w:rPr>
      </w:pPr>
    </w:p>
    <w:p w:rsidR="00457922" w:rsidRDefault="009B7477">
      <w:pPr>
        <w:pStyle w:val="BodyText"/>
        <w:shd w:val="clear" w:color="auto" w:fill="auto"/>
      </w:pPr>
      <w:r>
        <w:rPr>
          <w:sz w:val="52"/>
          <w:szCs w:val="52"/>
        </w:rPr>
        <w:t>THE FEAST OF THE TRANSLATION</w:t>
      </w:r>
      <w:r>
        <w:rPr>
          <w:sz w:val="52"/>
          <w:szCs w:val="52"/>
        </w:rPr>
        <w:br/>
        <w:t>OF THE RELICS OF ST CUTHBERT</w:t>
      </w:r>
      <w:r>
        <w:rPr>
          <w:sz w:val="52"/>
          <w:szCs w:val="52"/>
        </w:rPr>
        <w:br/>
      </w:r>
      <w:r w:rsidR="00CD1F68">
        <w:t>Sunday 3rd September 2023</w:t>
      </w:r>
    </w:p>
    <w:p w:rsidR="00170C57" w:rsidRDefault="00FD1051">
      <w:pPr>
        <w:pStyle w:val="BodyText"/>
        <w:shd w:val="clear" w:color="auto" w:fill="auto"/>
      </w:pPr>
      <w:r>
        <w:rPr>
          <w:noProof/>
          <w:lang w:bidi="ar-SA"/>
        </w:rPr>
        <w:drawing>
          <wp:inline distT="0" distB="0" distL="0" distR="0" wp14:anchorId="1E0ABC7B" wp14:editId="1CED7CD9">
            <wp:extent cx="4283612" cy="3284806"/>
            <wp:effectExtent l="0" t="0" r="317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360837" cy="334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922" w:rsidRDefault="00457922">
      <w:pPr>
        <w:jc w:val="center"/>
        <w:rPr>
          <w:sz w:val="2"/>
          <w:szCs w:val="2"/>
        </w:rPr>
      </w:pPr>
    </w:p>
    <w:p w:rsidR="00457922" w:rsidRDefault="00457922">
      <w:pPr>
        <w:spacing w:after="279" w:line="1" w:lineRule="exact"/>
      </w:pPr>
    </w:p>
    <w:p w:rsidR="00FD1051" w:rsidRDefault="00FD1051" w:rsidP="00170C57">
      <w:pPr>
        <w:pStyle w:val="BodyText"/>
        <w:shd w:val="clear" w:color="auto" w:fill="auto"/>
        <w:rPr>
          <w:sz w:val="56"/>
          <w:szCs w:val="56"/>
        </w:rPr>
      </w:pPr>
      <w:r w:rsidRPr="00FD1051">
        <w:rPr>
          <w:sz w:val="56"/>
          <w:szCs w:val="56"/>
        </w:rPr>
        <w:t xml:space="preserve">6.15pm </w:t>
      </w:r>
      <w:r w:rsidR="00CD1F68">
        <w:rPr>
          <w:sz w:val="56"/>
          <w:szCs w:val="56"/>
        </w:rPr>
        <w:t xml:space="preserve">Pontifical </w:t>
      </w:r>
      <w:r w:rsidRPr="00FD1051">
        <w:rPr>
          <w:sz w:val="56"/>
          <w:szCs w:val="56"/>
        </w:rPr>
        <w:t xml:space="preserve">Evensong and </w:t>
      </w:r>
    </w:p>
    <w:p w:rsidR="00FD1051" w:rsidRDefault="00FD1051" w:rsidP="00170C57">
      <w:pPr>
        <w:pStyle w:val="BodyText"/>
        <w:shd w:val="clear" w:color="auto" w:fill="auto"/>
        <w:rPr>
          <w:sz w:val="56"/>
          <w:szCs w:val="56"/>
        </w:rPr>
      </w:pPr>
      <w:r w:rsidRPr="00FD1051">
        <w:rPr>
          <w:sz w:val="56"/>
          <w:szCs w:val="56"/>
        </w:rPr>
        <w:t xml:space="preserve">Procession of the Relics of </w:t>
      </w:r>
    </w:p>
    <w:p w:rsidR="00170C57" w:rsidRPr="00FD1051" w:rsidRDefault="00FD1051" w:rsidP="00170C57">
      <w:pPr>
        <w:pStyle w:val="BodyText"/>
        <w:shd w:val="clear" w:color="auto" w:fill="auto"/>
        <w:rPr>
          <w:sz w:val="56"/>
          <w:szCs w:val="56"/>
        </w:rPr>
      </w:pPr>
      <w:r w:rsidRPr="00FD1051">
        <w:rPr>
          <w:sz w:val="56"/>
          <w:szCs w:val="56"/>
        </w:rPr>
        <w:t>St Cuthbert.</w:t>
      </w:r>
    </w:p>
    <w:p w:rsidR="00FD1051" w:rsidRPr="00FD1051" w:rsidRDefault="00CD1F68" w:rsidP="00170C57">
      <w:pPr>
        <w:pStyle w:val="BodyText"/>
        <w:shd w:val="clear" w:color="auto" w:fill="auto"/>
        <w:rPr>
          <w:sz w:val="44"/>
          <w:szCs w:val="44"/>
        </w:rPr>
      </w:pPr>
      <w:r>
        <w:rPr>
          <w:sz w:val="44"/>
          <w:szCs w:val="44"/>
        </w:rPr>
        <w:t>Preacher The Right Rev’d Glynn Webster</w:t>
      </w:r>
      <w:r w:rsidR="00FD1051" w:rsidRPr="00FD1051">
        <w:rPr>
          <w:sz w:val="44"/>
          <w:szCs w:val="44"/>
        </w:rPr>
        <w:t xml:space="preserve"> </w:t>
      </w:r>
    </w:p>
    <w:p w:rsidR="00FD1051" w:rsidRDefault="00FD1051" w:rsidP="00170C57">
      <w:pPr>
        <w:pStyle w:val="BodyText"/>
        <w:shd w:val="clear" w:color="auto" w:fill="auto"/>
        <w:rPr>
          <w:sz w:val="44"/>
          <w:szCs w:val="44"/>
        </w:rPr>
      </w:pPr>
      <w:bookmarkStart w:id="0" w:name="_GoBack"/>
      <w:bookmarkEnd w:id="0"/>
    </w:p>
    <w:p w:rsidR="00457922" w:rsidRPr="00FD1051" w:rsidRDefault="00FD1051" w:rsidP="00FD1051">
      <w:pPr>
        <w:pStyle w:val="BodyText"/>
        <w:shd w:val="clear" w:color="auto" w:fill="auto"/>
        <w:rPr>
          <w:sz w:val="44"/>
          <w:szCs w:val="44"/>
        </w:rPr>
      </w:pPr>
      <w:r>
        <w:rPr>
          <w:sz w:val="44"/>
          <w:szCs w:val="44"/>
        </w:rPr>
        <w:t>Followed by a Reception.</w:t>
      </w:r>
    </w:p>
    <w:sectPr w:rsidR="00457922" w:rsidRPr="00FD1051">
      <w:pgSz w:w="11900" w:h="16840"/>
      <w:pgMar w:top="702" w:right="893" w:bottom="702" w:left="893" w:header="274" w:footer="2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6ED" w:rsidRDefault="00B726ED">
      <w:r>
        <w:separator/>
      </w:r>
    </w:p>
  </w:endnote>
  <w:endnote w:type="continuationSeparator" w:id="0">
    <w:p w:rsidR="00B726ED" w:rsidRDefault="00B7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6ED" w:rsidRDefault="00B726ED"/>
  </w:footnote>
  <w:footnote w:type="continuationSeparator" w:id="0">
    <w:p w:rsidR="00B726ED" w:rsidRDefault="00B726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22"/>
    <w:rsid w:val="00170C57"/>
    <w:rsid w:val="003D6446"/>
    <w:rsid w:val="0040543D"/>
    <w:rsid w:val="00457922"/>
    <w:rsid w:val="00574A39"/>
    <w:rsid w:val="009B7477"/>
    <w:rsid w:val="009E3898"/>
    <w:rsid w:val="00AB6B52"/>
    <w:rsid w:val="00AD32AF"/>
    <w:rsid w:val="00B726ED"/>
    <w:rsid w:val="00CD1F68"/>
    <w:rsid w:val="00D77153"/>
    <w:rsid w:val="00F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86C47-AE50-4827-949F-989B3CD5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80" w:line="324" w:lineRule="auto"/>
      <w:jc w:val="center"/>
    </w:pPr>
    <w:rPr>
      <w:rFonts w:ascii="Century Schoolbook" w:eastAsia="Century Schoolbook" w:hAnsi="Century Schoolbook" w:cs="Century Schoolbook"/>
      <w:sz w:val="36"/>
      <w:szCs w:val="36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80" w:line="276" w:lineRule="auto"/>
      <w:jc w:val="center"/>
    </w:pPr>
    <w:rPr>
      <w:rFonts w:ascii="Century Schoolbook" w:eastAsia="Century Schoolbook" w:hAnsi="Century Schoolbook" w:cs="Century Schoolbook"/>
      <w:b/>
      <w:bCs/>
      <w:sz w:val="48"/>
      <w:szCs w:val="4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40" w:line="343" w:lineRule="auto"/>
      <w:jc w:val="center"/>
    </w:pPr>
    <w:rPr>
      <w:rFonts w:ascii="Century Schoolbook" w:eastAsia="Century Schoolbook" w:hAnsi="Century Schoolbook" w:cs="Century Schoolbook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5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Paul Bagott</cp:lastModifiedBy>
  <cp:revision>4</cp:revision>
  <cp:lastPrinted>2022-08-03T11:30:00Z</cp:lastPrinted>
  <dcterms:created xsi:type="dcterms:W3CDTF">2023-05-10T10:02:00Z</dcterms:created>
  <dcterms:modified xsi:type="dcterms:W3CDTF">2023-05-10T10:04:00Z</dcterms:modified>
</cp:coreProperties>
</file>